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CB4F540" w14:textId="150196D9" w:rsidR="000013A6" w:rsidRPr="00A3624D" w:rsidRDefault="007E02AF" w:rsidP="00A3624D">
      <w:pPr>
        <w:pStyle w:val="titel2"/>
        <w:rPr>
          <w:rFonts w:eastAsiaTheme="minorHAnsi" w:cstheme="minorHAnsi"/>
          <w:bCs w:val="0"/>
          <w:color w:val="007B89"/>
          <w:sz w:val="32"/>
          <w:szCs w:val="26"/>
        </w:rPr>
      </w:pPr>
      <w:r w:rsidRPr="00A3624D">
        <w:rPr>
          <w:rFonts w:eastAsiaTheme="minorHAnsi" w:cstheme="minorHAnsi"/>
          <w:bCs w:val="0"/>
          <w:color w:val="007B89"/>
          <w:sz w:val="32"/>
          <w:szCs w:val="26"/>
        </w:rPr>
        <w:t xml:space="preserve">Reglement </w:t>
      </w:r>
      <w:bookmarkStart w:id="0" w:name="_Hlk41395609"/>
      <w:r w:rsidRPr="00A3624D">
        <w:rPr>
          <w:rFonts w:eastAsiaTheme="minorHAnsi" w:cstheme="minorHAnsi"/>
          <w:bCs w:val="0"/>
          <w:color w:val="007B89"/>
          <w:sz w:val="32"/>
          <w:szCs w:val="26"/>
        </w:rPr>
        <w:t>belasting op het niet hebben van een conformiteitsattest</w:t>
      </w:r>
      <w:r w:rsidR="00C37E46" w:rsidRPr="00A3624D">
        <w:rPr>
          <w:rFonts w:eastAsiaTheme="minorHAnsi" w:cstheme="minorHAnsi"/>
          <w:bCs w:val="0"/>
          <w:color w:val="007B89"/>
          <w:sz w:val="32"/>
          <w:szCs w:val="26"/>
        </w:rPr>
        <w:t xml:space="preserve"> wonen</w:t>
      </w:r>
      <w:bookmarkEnd w:id="0"/>
    </w:p>
    <w:p w14:paraId="6CB4F541" w14:textId="638453C7" w:rsidR="007E02AF" w:rsidRPr="00A3624D" w:rsidRDefault="007E02AF" w:rsidP="00A3624D">
      <w:pPr>
        <w:pStyle w:val="titel2"/>
        <w:rPr>
          <w:rFonts w:cstheme="minorHAnsi"/>
        </w:rPr>
      </w:pPr>
      <w:r w:rsidRPr="00A3624D">
        <w:rPr>
          <w:rFonts w:cstheme="minorHAnsi"/>
        </w:rPr>
        <w:t>Artikel 1</w:t>
      </w:r>
      <w:r w:rsidR="00833655" w:rsidRPr="00A3624D">
        <w:rPr>
          <w:rFonts w:cstheme="minorHAnsi"/>
        </w:rPr>
        <w:t>:</w:t>
      </w:r>
    </w:p>
    <w:p w14:paraId="6CB4F542" w14:textId="4DB06502" w:rsidR="007E02AF" w:rsidRPr="00CB030D" w:rsidRDefault="007E02AF" w:rsidP="007E02AF">
      <w:pPr>
        <w:rPr>
          <w:rFonts w:cstheme="minorHAnsi"/>
        </w:rPr>
      </w:pPr>
      <w:r w:rsidRPr="00CB030D">
        <w:rPr>
          <w:rFonts w:cstheme="minorHAnsi"/>
        </w:rPr>
        <w:t xml:space="preserve">§1. Er wordt voor de jaren </w:t>
      </w:r>
      <w:r w:rsidR="00DC5773">
        <w:rPr>
          <w:rFonts w:cstheme="minorHAnsi"/>
        </w:rPr>
        <w:t>2022</w:t>
      </w:r>
      <w:r w:rsidRPr="00CB030D">
        <w:rPr>
          <w:rFonts w:cstheme="minorHAnsi"/>
        </w:rPr>
        <w:t xml:space="preserve"> tot en met </w:t>
      </w:r>
      <w:r w:rsidR="00DC5773">
        <w:rPr>
          <w:rFonts w:cstheme="minorHAnsi"/>
        </w:rPr>
        <w:t>2025</w:t>
      </w:r>
      <w:r w:rsidRPr="00CB030D">
        <w:rPr>
          <w:rFonts w:cstheme="minorHAnsi"/>
        </w:rPr>
        <w:t xml:space="preserve"> een gemeentebelasting gevestigd op </w:t>
      </w:r>
      <w:r w:rsidR="00E322DB">
        <w:rPr>
          <w:rFonts w:cstheme="minorHAnsi"/>
        </w:rPr>
        <w:t>verhuurde</w:t>
      </w:r>
      <w:r w:rsidR="00577C6A" w:rsidRPr="00577C6A">
        <w:rPr>
          <w:rFonts w:cstheme="minorHAnsi"/>
          <w:color w:val="FF0000"/>
        </w:rPr>
        <w:t>/ter beschikking gestelde</w:t>
      </w:r>
      <w:r w:rsidR="00E322DB" w:rsidRPr="00577C6A">
        <w:rPr>
          <w:rFonts w:cstheme="minorHAnsi"/>
          <w:color w:val="FF0000"/>
        </w:rPr>
        <w:t xml:space="preserve"> </w:t>
      </w:r>
      <w:r w:rsidRPr="00CB030D">
        <w:rPr>
          <w:rFonts w:cstheme="minorHAnsi"/>
        </w:rPr>
        <w:t>wooneenheden die niet beschikken over een geldig conformiteitsattest</w:t>
      </w:r>
      <w:r w:rsidR="006C302E" w:rsidRPr="00CB030D">
        <w:rPr>
          <w:rFonts w:cstheme="minorHAnsi"/>
        </w:rPr>
        <w:t xml:space="preserve"> wonen</w:t>
      </w:r>
      <w:r w:rsidRPr="00CB030D">
        <w:rPr>
          <w:rFonts w:cstheme="minorHAnsi"/>
        </w:rPr>
        <w:t xml:space="preserve"> in de gevallen dat dit </w:t>
      </w:r>
      <w:r w:rsidR="006C302E" w:rsidRPr="00CB030D">
        <w:rPr>
          <w:rFonts w:cstheme="minorHAnsi"/>
        </w:rPr>
        <w:t xml:space="preserve">verplicht is </w:t>
      </w:r>
      <w:r w:rsidRPr="00CB030D">
        <w:rPr>
          <w:rFonts w:cstheme="minorHAnsi"/>
        </w:rPr>
        <w:t xml:space="preserve">volgens </w:t>
      </w:r>
      <w:r w:rsidR="006C302E" w:rsidRPr="00CB030D">
        <w:rPr>
          <w:rFonts w:cstheme="minorHAnsi"/>
        </w:rPr>
        <w:t xml:space="preserve">onderhavig reglement en de reglementen houdende het verplicht hebben van een conformiteitsattest wonen en </w:t>
      </w:r>
      <w:r w:rsidR="00577C6A" w:rsidRPr="00577C6A">
        <w:rPr>
          <w:rFonts w:cstheme="minorHAnsi"/>
          <w:color w:val="FF0000"/>
        </w:rPr>
        <w:t>het</w:t>
      </w:r>
      <w:r w:rsidR="006C302E" w:rsidRPr="00577C6A">
        <w:rPr>
          <w:rFonts w:cstheme="minorHAnsi"/>
          <w:color w:val="FF0000"/>
        </w:rPr>
        <w:t xml:space="preserve"> </w:t>
      </w:r>
      <w:r w:rsidR="00577C6A" w:rsidRPr="00577C6A">
        <w:rPr>
          <w:rFonts w:cstheme="minorHAnsi"/>
          <w:color w:val="FF0000"/>
        </w:rPr>
        <w:t xml:space="preserve">retributiereglement voor conformiteitsonderzoek tot het bekomen van een conformiteitsattest </w:t>
      </w:r>
      <w:r w:rsidR="006C302E" w:rsidRPr="00577C6A">
        <w:rPr>
          <w:rFonts w:cstheme="minorHAnsi"/>
          <w:color w:val="FF0000"/>
        </w:rPr>
        <w:t>wonen</w:t>
      </w:r>
      <w:r w:rsidRPr="00CB030D">
        <w:rPr>
          <w:rFonts w:cstheme="minorHAnsi"/>
        </w:rPr>
        <w:t>.</w:t>
      </w:r>
    </w:p>
    <w:p w14:paraId="6CB4F543" w14:textId="63A62D8A" w:rsidR="007E02AF" w:rsidRPr="00CB030D" w:rsidRDefault="007E02AF" w:rsidP="007E02AF">
      <w:pPr>
        <w:rPr>
          <w:rFonts w:cstheme="minorHAnsi"/>
        </w:rPr>
      </w:pPr>
      <w:r w:rsidRPr="00CB030D">
        <w:rPr>
          <w:rFonts w:cstheme="minorHAnsi"/>
        </w:rPr>
        <w:t>§2. De belasting is voor het eerst verschuldigd door de verhuurder</w:t>
      </w:r>
      <w:r w:rsidR="00577C6A">
        <w:rPr>
          <w:rFonts w:cstheme="minorHAnsi"/>
        </w:rPr>
        <w:t>/</w:t>
      </w:r>
      <w:r w:rsidR="00577C6A" w:rsidRPr="00577C6A">
        <w:rPr>
          <w:rFonts w:cstheme="minorHAnsi"/>
          <w:color w:val="FF0000"/>
        </w:rPr>
        <w:t>ter beschikking steller</w:t>
      </w:r>
      <w:r w:rsidRPr="00577C6A">
        <w:rPr>
          <w:rFonts w:cstheme="minorHAnsi"/>
          <w:color w:val="FF0000"/>
        </w:rPr>
        <w:t xml:space="preserve"> </w:t>
      </w:r>
      <w:r w:rsidRPr="00CB030D">
        <w:rPr>
          <w:rFonts w:cstheme="minorHAnsi"/>
        </w:rPr>
        <w:t>na het verstrijken van een termijn van 6 maanden nadat er een nieuwe inschrijving in het bevolkingsregister is opgenomen.</w:t>
      </w:r>
    </w:p>
    <w:p w14:paraId="0DF978B0" w14:textId="107B4FB4" w:rsidR="006C302E" w:rsidRPr="00CB030D" w:rsidRDefault="006C302E" w:rsidP="007E02AF">
      <w:pPr>
        <w:rPr>
          <w:rFonts w:cstheme="minorHAnsi"/>
        </w:rPr>
      </w:pPr>
      <w:r w:rsidRPr="00CB030D">
        <w:rPr>
          <w:rFonts w:cstheme="minorHAnsi"/>
        </w:rPr>
        <w:t>Onder verhuurder</w:t>
      </w:r>
      <w:r w:rsidR="00577C6A" w:rsidRPr="00577C6A">
        <w:rPr>
          <w:rFonts w:cstheme="minorHAnsi"/>
          <w:color w:val="FF0000"/>
        </w:rPr>
        <w:t>/ter beschikking steller</w:t>
      </w:r>
      <w:r w:rsidRPr="00577C6A">
        <w:rPr>
          <w:rFonts w:cstheme="minorHAnsi"/>
          <w:color w:val="FF0000"/>
        </w:rPr>
        <w:t xml:space="preserve"> </w:t>
      </w:r>
      <w:r w:rsidRPr="00CB030D">
        <w:rPr>
          <w:rFonts w:cstheme="minorHAnsi"/>
        </w:rPr>
        <w:t>wordt verstaan iedere natuurlijke of rechtspersoon die over een zakelijk recht beschikt om tot verhuring</w:t>
      </w:r>
      <w:r w:rsidR="00577C6A">
        <w:rPr>
          <w:rFonts w:cstheme="minorHAnsi"/>
        </w:rPr>
        <w:t>/</w:t>
      </w:r>
      <w:r w:rsidR="00577C6A" w:rsidRPr="00577C6A">
        <w:rPr>
          <w:rFonts w:cstheme="minorHAnsi"/>
          <w:color w:val="FF0000"/>
        </w:rPr>
        <w:t>ter beschikking stelling</w:t>
      </w:r>
      <w:r w:rsidRPr="00577C6A">
        <w:rPr>
          <w:rFonts w:cstheme="minorHAnsi"/>
          <w:color w:val="FF0000"/>
        </w:rPr>
        <w:t xml:space="preserve"> </w:t>
      </w:r>
      <w:r w:rsidRPr="00CB030D">
        <w:rPr>
          <w:rFonts w:cstheme="minorHAnsi"/>
        </w:rPr>
        <w:t>over te gaan.</w:t>
      </w:r>
    </w:p>
    <w:p w14:paraId="6CB4F544" w14:textId="77777777" w:rsidR="007E02AF" w:rsidRPr="00CB030D" w:rsidRDefault="007E02AF" w:rsidP="00A3624D">
      <w:pPr>
        <w:pStyle w:val="titel2"/>
        <w:rPr>
          <w:rFonts w:cstheme="minorHAnsi"/>
        </w:rPr>
      </w:pPr>
      <w:r w:rsidRPr="00CB030D">
        <w:rPr>
          <w:rFonts w:cstheme="minorHAnsi"/>
        </w:rPr>
        <w:t xml:space="preserve">Artikel 2: </w:t>
      </w:r>
    </w:p>
    <w:p w14:paraId="6CB4F545" w14:textId="3122F83A" w:rsidR="007E02AF" w:rsidRPr="00CB030D" w:rsidRDefault="007E02AF" w:rsidP="007E02AF">
      <w:pPr>
        <w:rPr>
          <w:rFonts w:cstheme="minorHAnsi"/>
        </w:rPr>
      </w:pPr>
      <w:r w:rsidRPr="00CB030D">
        <w:rPr>
          <w:rFonts w:cstheme="minorHAnsi"/>
        </w:rPr>
        <w:t>De belasting is verschuldigd door de verhuurder</w:t>
      </w:r>
      <w:r w:rsidR="00577C6A">
        <w:rPr>
          <w:rFonts w:cstheme="minorHAnsi"/>
        </w:rPr>
        <w:t>/</w:t>
      </w:r>
      <w:r w:rsidR="00577C6A" w:rsidRPr="00577C6A">
        <w:rPr>
          <w:rFonts w:cstheme="minorHAnsi"/>
          <w:color w:val="FF0000"/>
        </w:rPr>
        <w:t xml:space="preserve"> ter beschikking stell</w:t>
      </w:r>
      <w:r w:rsidR="00577C6A">
        <w:rPr>
          <w:rFonts w:cstheme="minorHAnsi"/>
          <w:color w:val="FF0000"/>
        </w:rPr>
        <w:t>er</w:t>
      </w:r>
      <w:r w:rsidRPr="00CB030D">
        <w:rPr>
          <w:rFonts w:cstheme="minorHAnsi"/>
        </w:rPr>
        <w:t xml:space="preserve"> van de </w:t>
      </w:r>
      <w:r w:rsidR="00577C6A" w:rsidRPr="00577C6A">
        <w:rPr>
          <w:rFonts w:cstheme="minorHAnsi"/>
          <w:color w:val="FF0000"/>
        </w:rPr>
        <w:t>wooneenheid</w:t>
      </w:r>
      <w:r w:rsidRPr="00577C6A">
        <w:rPr>
          <w:rFonts w:cstheme="minorHAnsi"/>
          <w:color w:val="FF0000"/>
        </w:rPr>
        <w:t xml:space="preserve"> </w:t>
      </w:r>
      <w:r w:rsidRPr="00CB030D">
        <w:rPr>
          <w:rFonts w:cstheme="minorHAnsi"/>
        </w:rPr>
        <w:t>die niet beschikt over een geldig conformiteitsattest</w:t>
      </w:r>
      <w:r w:rsidR="0090131C" w:rsidRPr="00CB030D">
        <w:rPr>
          <w:rFonts w:cstheme="minorHAnsi"/>
        </w:rPr>
        <w:t xml:space="preserve"> wonen</w:t>
      </w:r>
      <w:r w:rsidRPr="00CB030D">
        <w:rPr>
          <w:rFonts w:cstheme="minorHAnsi"/>
        </w:rPr>
        <w:t xml:space="preserve"> zoals vermeld in artikel 1</w:t>
      </w:r>
      <w:r w:rsidR="00577C6A">
        <w:rPr>
          <w:rFonts w:cstheme="minorHAnsi"/>
        </w:rPr>
        <w:t xml:space="preserve"> </w:t>
      </w:r>
      <w:r w:rsidRPr="00CB030D">
        <w:rPr>
          <w:rFonts w:cstheme="minorHAnsi"/>
        </w:rPr>
        <w:t>van het reglement “Verplicht conformiteitsattest voor huurwoningen”.</w:t>
      </w:r>
    </w:p>
    <w:p w14:paraId="6CB4F546" w14:textId="78BC1BD3" w:rsidR="007E02AF" w:rsidRPr="00CB030D" w:rsidRDefault="007E02AF" w:rsidP="00A3624D">
      <w:pPr>
        <w:pStyle w:val="titel2"/>
        <w:rPr>
          <w:rFonts w:cstheme="minorHAnsi"/>
        </w:rPr>
      </w:pPr>
      <w:r w:rsidRPr="00CB030D">
        <w:rPr>
          <w:rFonts w:cstheme="minorHAnsi"/>
        </w:rPr>
        <w:t>Artikel 3:</w:t>
      </w:r>
    </w:p>
    <w:p w14:paraId="6CB4F547" w14:textId="7452A466" w:rsidR="007E02AF" w:rsidRPr="00CB030D" w:rsidRDefault="007E02AF" w:rsidP="007E02AF">
      <w:pPr>
        <w:rPr>
          <w:rFonts w:cstheme="minorHAnsi"/>
        </w:rPr>
      </w:pPr>
      <w:r w:rsidRPr="00CB030D">
        <w:rPr>
          <w:rFonts w:cstheme="minorHAnsi"/>
        </w:rPr>
        <w:t xml:space="preserve">De belasting bedraagt </w:t>
      </w:r>
      <w:r w:rsidR="00FD64A0" w:rsidRPr="00CB030D">
        <w:rPr>
          <w:rFonts w:cstheme="minorHAnsi"/>
        </w:rPr>
        <w:t>10</w:t>
      </w:r>
      <w:r w:rsidRPr="00CB030D">
        <w:rPr>
          <w:rFonts w:cstheme="minorHAnsi"/>
        </w:rPr>
        <w:t>00</w:t>
      </w:r>
      <w:r w:rsidR="00FD64A0" w:rsidRPr="00CB030D">
        <w:rPr>
          <w:rFonts w:cstheme="minorHAnsi"/>
        </w:rPr>
        <w:t>,00</w:t>
      </w:r>
      <w:r w:rsidRPr="00CB030D">
        <w:rPr>
          <w:rFonts w:cstheme="minorHAnsi"/>
        </w:rPr>
        <w:t xml:space="preserve"> euro per wooneenheid. Dit </w:t>
      </w:r>
      <w:r w:rsidR="006C302E" w:rsidRPr="00CB030D">
        <w:rPr>
          <w:rFonts w:cstheme="minorHAnsi"/>
        </w:rPr>
        <w:t xml:space="preserve">betreft </w:t>
      </w:r>
      <w:r w:rsidRPr="00CB030D">
        <w:rPr>
          <w:rFonts w:cstheme="minorHAnsi"/>
        </w:rPr>
        <w:t>de basisbelasting. Indien de verhuurder</w:t>
      </w:r>
      <w:r w:rsidR="00577C6A">
        <w:rPr>
          <w:rFonts w:cstheme="minorHAnsi"/>
        </w:rPr>
        <w:t>/</w:t>
      </w:r>
      <w:r w:rsidRPr="00CB030D">
        <w:rPr>
          <w:rFonts w:cstheme="minorHAnsi"/>
        </w:rPr>
        <w:t xml:space="preserve"> </w:t>
      </w:r>
      <w:r w:rsidR="00577C6A" w:rsidRPr="00577C6A">
        <w:rPr>
          <w:rFonts w:cstheme="minorHAnsi"/>
          <w:color w:val="FF0000"/>
        </w:rPr>
        <w:t>ter beschikking stell</w:t>
      </w:r>
      <w:r w:rsidR="00577C6A">
        <w:rPr>
          <w:rFonts w:cstheme="minorHAnsi"/>
          <w:color w:val="FF0000"/>
        </w:rPr>
        <w:t>er</w:t>
      </w:r>
      <w:r w:rsidR="00577C6A" w:rsidRPr="00CB030D">
        <w:rPr>
          <w:rFonts w:cstheme="minorHAnsi"/>
        </w:rPr>
        <w:t xml:space="preserve"> </w:t>
      </w:r>
      <w:r w:rsidRPr="00CB030D">
        <w:rPr>
          <w:rFonts w:cstheme="minorHAnsi"/>
        </w:rPr>
        <w:t xml:space="preserve">na een periode van twaalf maanden nog niet beschikt over een geldig conformiteitsattest </w:t>
      </w:r>
      <w:r w:rsidR="006C302E" w:rsidRPr="00CB030D">
        <w:rPr>
          <w:rFonts w:cstheme="minorHAnsi"/>
        </w:rPr>
        <w:t xml:space="preserve">wonen </w:t>
      </w:r>
      <w:r w:rsidRPr="00CB030D">
        <w:rPr>
          <w:rFonts w:cstheme="minorHAnsi"/>
        </w:rPr>
        <w:t>zoals vermeld in artikel 3</w:t>
      </w:r>
      <w:r w:rsidR="006B54CC" w:rsidRPr="00CB030D">
        <w:rPr>
          <w:rFonts w:cstheme="minorHAnsi"/>
        </w:rPr>
        <w:t xml:space="preserve"> van het reglement “Verplicht conformiteitsattest </w:t>
      </w:r>
      <w:r w:rsidR="006C302E" w:rsidRPr="00CB030D">
        <w:rPr>
          <w:rFonts w:cstheme="minorHAnsi"/>
        </w:rPr>
        <w:t xml:space="preserve">wonen </w:t>
      </w:r>
      <w:r w:rsidR="006B54CC" w:rsidRPr="00CB030D">
        <w:rPr>
          <w:rFonts w:cstheme="minorHAnsi"/>
        </w:rPr>
        <w:t>voor huurwoningen”</w:t>
      </w:r>
      <w:r w:rsidRPr="00CB030D">
        <w:rPr>
          <w:rFonts w:cstheme="minorHAnsi"/>
        </w:rPr>
        <w:t>, dan wordt de belasting vermenigvuldig</w:t>
      </w:r>
      <w:r w:rsidR="00122DC1" w:rsidRPr="00CB030D">
        <w:rPr>
          <w:rFonts w:cstheme="minorHAnsi"/>
        </w:rPr>
        <w:t>d</w:t>
      </w:r>
      <w:r w:rsidRPr="00CB030D">
        <w:rPr>
          <w:rFonts w:cstheme="minorHAnsi"/>
        </w:rPr>
        <w:t xml:space="preserve"> met x waarbij x gelijk is aan het aantal periodes van </w:t>
      </w:r>
      <w:r w:rsidR="006B54CC" w:rsidRPr="00CB030D">
        <w:rPr>
          <w:rFonts w:cstheme="minorHAnsi"/>
        </w:rPr>
        <w:t>6</w:t>
      </w:r>
      <w:r w:rsidRPr="00CB030D">
        <w:rPr>
          <w:rFonts w:cstheme="minorHAnsi"/>
        </w:rPr>
        <w:t xml:space="preserve"> maanden dat er geen geldig conformiteitsattest</w:t>
      </w:r>
      <w:r w:rsidR="006C302E" w:rsidRPr="00CB030D">
        <w:rPr>
          <w:rFonts w:cstheme="minorHAnsi"/>
        </w:rPr>
        <w:t xml:space="preserve"> wonen</w:t>
      </w:r>
      <w:r w:rsidRPr="00CB030D">
        <w:rPr>
          <w:rFonts w:cstheme="minorHAnsi"/>
        </w:rPr>
        <w:t xml:space="preserve"> is.</w:t>
      </w:r>
    </w:p>
    <w:p w14:paraId="6CB4F548" w14:textId="77777777" w:rsidR="007E02AF" w:rsidRPr="00CB030D" w:rsidRDefault="007E02AF" w:rsidP="00A3624D">
      <w:pPr>
        <w:pStyle w:val="titel2"/>
        <w:rPr>
          <w:rFonts w:cstheme="minorHAnsi"/>
        </w:rPr>
      </w:pPr>
      <w:r w:rsidRPr="00CB030D">
        <w:rPr>
          <w:rFonts w:cstheme="minorHAnsi"/>
        </w:rPr>
        <w:t xml:space="preserve">Artikel </w:t>
      </w:r>
      <w:r w:rsidR="006B54CC" w:rsidRPr="00CB030D">
        <w:rPr>
          <w:rFonts w:cstheme="minorHAnsi"/>
        </w:rPr>
        <w:t>4</w:t>
      </w:r>
      <w:r w:rsidRPr="00CB030D">
        <w:rPr>
          <w:rFonts w:cstheme="minorHAnsi"/>
        </w:rPr>
        <w:t xml:space="preserve">: </w:t>
      </w:r>
    </w:p>
    <w:p w14:paraId="6CB4F549" w14:textId="35D4684F" w:rsidR="007E02AF" w:rsidRPr="00CB030D" w:rsidRDefault="007E02AF" w:rsidP="007E02AF">
      <w:pPr>
        <w:rPr>
          <w:rFonts w:cstheme="minorHAnsi"/>
        </w:rPr>
      </w:pPr>
      <w:r w:rsidRPr="00CB030D">
        <w:rPr>
          <w:rFonts w:cstheme="minorHAnsi"/>
        </w:rPr>
        <w:t>De belasting wordt ingevorderd bij wege van een kohier dat vastgesteld en uitvoerbaar verklaard wordt door het college van burgemeester en schepenen</w:t>
      </w:r>
      <w:r w:rsidR="00C613BC" w:rsidRPr="00CB030D">
        <w:rPr>
          <w:rFonts w:cstheme="minorHAnsi"/>
        </w:rPr>
        <w:t xml:space="preserve"> van </w:t>
      </w:r>
      <w:r w:rsidR="00577C6A" w:rsidRPr="00577C6A">
        <w:rPr>
          <w:rFonts w:cstheme="minorHAnsi"/>
          <w:color w:val="FF0000"/>
        </w:rPr>
        <w:t>het lokaal bestuur</w:t>
      </w:r>
      <w:r w:rsidR="00C613BC" w:rsidRPr="00577C6A">
        <w:rPr>
          <w:rFonts w:cstheme="minorHAnsi"/>
          <w:color w:val="FF0000"/>
        </w:rPr>
        <w:t xml:space="preserve"> Haaltert</w:t>
      </w:r>
      <w:r w:rsidRPr="00CB030D">
        <w:rPr>
          <w:rFonts w:cstheme="minorHAnsi"/>
        </w:rPr>
        <w:t>.</w:t>
      </w:r>
    </w:p>
    <w:p w14:paraId="6CB4F54A" w14:textId="77777777" w:rsidR="007E02AF" w:rsidRPr="00CB030D" w:rsidRDefault="007E02AF" w:rsidP="00A3624D">
      <w:pPr>
        <w:pStyle w:val="titel2"/>
        <w:rPr>
          <w:rFonts w:cstheme="minorHAnsi"/>
        </w:rPr>
      </w:pPr>
      <w:r w:rsidRPr="00CB030D">
        <w:rPr>
          <w:rFonts w:cstheme="minorHAnsi"/>
        </w:rPr>
        <w:t xml:space="preserve">Artikel </w:t>
      </w:r>
      <w:r w:rsidR="006B54CC" w:rsidRPr="00CB030D">
        <w:rPr>
          <w:rFonts w:cstheme="minorHAnsi"/>
        </w:rPr>
        <w:t>5</w:t>
      </w:r>
      <w:r w:rsidRPr="00CB030D">
        <w:rPr>
          <w:rFonts w:cstheme="minorHAnsi"/>
        </w:rPr>
        <w:t xml:space="preserve">: </w:t>
      </w:r>
    </w:p>
    <w:p w14:paraId="6CB4F54B" w14:textId="77777777" w:rsidR="007E02AF" w:rsidRPr="00CB030D" w:rsidRDefault="007E02AF" w:rsidP="007E02AF">
      <w:pPr>
        <w:rPr>
          <w:rFonts w:cstheme="minorHAnsi"/>
        </w:rPr>
      </w:pPr>
      <w:r w:rsidRPr="00CB030D">
        <w:rPr>
          <w:rFonts w:cstheme="minorHAnsi"/>
        </w:rPr>
        <w:t>De belasting moet betaald worden binnen twee maanden na de verzending van het aanslagbiljet.</w:t>
      </w:r>
    </w:p>
    <w:p w14:paraId="6CB4F54C" w14:textId="77777777" w:rsidR="007E02AF" w:rsidRPr="00CB030D" w:rsidRDefault="007E02AF" w:rsidP="00A3624D">
      <w:pPr>
        <w:pStyle w:val="titel2"/>
        <w:rPr>
          <w:rFonts w:cstheme="minorHAnsi"/>
        </w:rPr>
      </w:pPr>
      <w:r w:rsidRPr="00CB030D">
        <w:rPr>
          <w:rFonts w:cstheme="minorHAnsi"/>
        </w:rPr>
        <w:t xml:space="preserve">Artikel </w:t>
      </w:r>
      <w:r w:rsidR="006B54CC" w:rsidRPr="00CB030D">
        <w:rPr>
          <w:rFonts w:cstheme="minorHAnsi"/>
        </w:rPr>
        <w:t>6</w:t>
      </w:r>
      <w:r w:rsidRPr="00CB030D">
        <w:rPr>
          <w:rFonts w:cstheme="minorHAnsi"/>
        </w:rPr>
        <w:t>:</w:t>
      </w:r>
    </w:p>
    <w:p w14:paraId="6CB4F54D" w14:textId="7CD4544E" w:rsidR="007E02AF" w:rsidRDefault="007E02AF" w:rsidP="007E02AF">
      <w:pPr>
        <w:rPr>
          <w:rFonts w:cstheme="minorHAnsi"/>
        </w:rPr>
      </w:pPr>
      <w:r w:rsidRPr="00CB030D">
        <w:rPr>
          <w:rFonts w:cstheme="minorHAnsi"/>
        </w:rPr>
        <w:t>§1. De belastingplichtige kan bezwaar indienen tegen deze belasting bij het college van burgemeester en schepenen</w:t>
      </w:r>
      <w:r w:rsidR="00C613BC" w:rsidRPr="00CB030D">
        <w:rPr>
          <w:rFonts w:cstheme="minorHAnsi"/>
        </w:rPr>
        <w:t xml:space="preserve"> van de gemeente Haaltert</w:t>
      </w:r>
      <w:r w:rsidR="00577C6A">
        <w:rPr>
          <w:rFonts w:cstheme="minorHAnsi"/>
        </w:rPr>
        <w:t>.</w:t>
      </w:r>
    </w:p>
    <w:p w14:paraId="6CB4F54E" w14:textId="77777777" w:rsidR="007E02AF" w:rsidRPr="00CB030D" w:rsidRDefault="007E02AF" w:rsidP="007E02AF">
      <w:pPr>
        <w:rPr>
          <w:rFonts w:cstheme="minorHAnsi"/>
        </w:rPr>
      </w:pPr>
      <w:r w:rsidRPr="00CB030D">
        <w:rPr>
          <w:rFonts w:cstheme="minorHAnsi"/>
        </w:rPr>
        <w:t>§2. De indiening en behandeling van het bezwaar gebeurt volgens de bepaling van het decreet van 30 mei 2008 betreffende de vestiging, invordering en de geschillenprocedure van provincie- en gemeentebelastingen.</w:t>
      </w:r>
    </w:p>
    <w:p w14:paraId="4F03410D" w14:textId="77777777" w:rsidR="00A3624D" w:rsidRDefault="00A3624D">
      <w:pPr>
        <w:rPr>
          <w:rFonts w:eastAsiaTheme="majorEastAsia" w:cstheme="minorHAnsi"/>
          <w:b/>
          <w:bCs/>
          <w:color w:val="A53668"/>
          <w:kern w:val="2"/>
          <w:sz w:val="28"/>
          <w:szCs w:val="20"/>
          <w14:ligatures w14:val="standardContextual"/>
        </w:rPr>
      </w:pPr>
      <w:r>
        <w:rPr>
          <w:rFonts w:cstheme="minorHAnsi"/>
        </w:rPr>
        <w:br w:type="page"/>
      </w:r>
    </w:p>
    <w:p w14:paraId="6CB4F54F" w14:textId="4BE944DA" w:rsidR="007E02AF" w:rsidRPr="00CB030D" w:rsidRDefault="007E02AF" w:rsidP="00A3624D">
      <w:pPr>
        <w:pStyle w:val="titel2"/>
        <w:rPr>
          <w:rFonts w:cstheme="minorHAnsi"/>
        </w:rPr>
      </w:pPr>
      <w:r w:rsidRPr="00CB030D">
        <w:rPr>
          <w:rFonts w:cstheme="minorHAnsi"/>
        </w:rPr>
        <w:lastRenderedPageBreak/>
        <w:t xml:space="preserve">Artikel </w:t>
      </w:r>
      <w:r w:rsidR="006B54CC" w:rsidRPr="00CB030D">
        <w:rPr>
          <w:rFonts w:cstheme="minorHAnsi"/>
        </w:rPr>
        <w:t>7</w:t>
      </w:r>
      <w:r w:rsidRPr="00CB030D">
        <w:rPr>
          <w:rFonts w:cstheme="minorHAnsi"/>
        </w:rPr>
        <w:t>:</w:t>
      </w:r>
    </w:p>
    <w:p w14:paraId="6CB4F550" w14:textId="77777777" w:rsidR="007E02AF" w:rsidRPr="00CB030D" w:rsidRDefault="007E02AF" w:rsidP="007E02AF">
      <w:pPr>
        <w:rPr>
          <w:rFonts w:cstheme="minorHAnsi"/>
        </w:rPr>
      </w:pPr>
      <w:r w:rsidRPr="00CB030D">
        <w:rPr>
          <w:rFonts w:cstheme="minorHAnsi"/>
        </w:rPr>
        <w:t>Zonder afbreuk te doen aan de bepalingen van het decreet van 30 mei 2008, zijn de bepalingen van titel VII (Vestiging en invordering van de belastingen</w:t>
      </w:r>
      <w:r w:rsidR="007D1DF4" w:rsidRPr="00CB030D">
        <w:rPr>
          <w:rFonts w:cstheme="minorHAnsi"/>
        </w:rPr>
        <w:t>),</w:t>
      </w:r>
      <w:r w:rsidRPr="00CB030D">
        <w:rPr>
          <w:rFonts w:cstheme="minorHAnsi"/>
        </w:rPr>
        <w:t xml:space="preserve"> hoofdstukken 1, 3, 4, 6 tot en met 9 bis van het wetboek van de inkomstenbelastingen en de artikelen 126 tot 175 van het uitvoeringsbesluit van dit wetboek van toepassing voor zover niet specifiek de belastingen op de inkomsten betreffen.</w:t>
      </w:r>
    </w:p>
    <w:p w14:paraId="6CB4F551" w14:textId="4D3DAF3E" w:rsidR="006B54CC" w:rsidRPr="00CB030D" w:rsidRDefault="006B54CC" w:rsidP="00A3624D">
      <w:pPr>
        <w:pStyle w:val="titel2"/>
        <w:rPr>
          <w:rFonts w:cstheme="minorHAnsi"/>
        </w:rPr>
      </w:pPr>
      <w:r w:rsidRPr="00CB030D">
        <w:rPr>
          <w:rFonts w:cstheme="minorHAnsi"/>
        </w:rPr>
        <w:t>Artikel 8:</w:t>
      </w:r>
    </w:p>
    <w:p w14:paraId="58CF03A3" w14:textId="7C737773" w:rsidR="0051719C" w:rsidRPr="00CB030D" w:rsidRDefault="00C613BC" w:rsidP="00C613BC">
      <w:pPr>
        <w:rPr>
          <w:rFonts w:cstheme="minorHAnsi"/>
        </w:rPr>
      </w:pPr>
      <w:r w:rsidRPr="00CB030D">
        <w:rPr>
          <w:rFonts w:cstheme="minorHAnsi"/>
        </w:rPr>
        <w:t>Dit reglement wordt aan de toezichthoudende overheid bezorgd.  Overeenkomstig artikel 286 §1 1° en artikel 287 van het decreet 22 december 2017 houdende het lokaal bestuur zal dit reglement worden aangekondigd en bekendgemaakt.</w:t>
      </w:r>
    </w:p>
    <w:sectPr w:rsidR="0051719C" w:rsidRPr="00CB030D" w:rsidSect="00CB030D">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5636BCA" w14:textId="77777777" w:rsidR="008F590E" w:rsidRDefault="008F590E" w:rsidP="00122DC1">
      <w:pPr>
        <w:spacing w:after="0" w:line="240" w:lineRule="auto"/>
      </w:pPr>
      <w:r>
        <w:separator/>
      </w:r>
    </w:p>
  </w:endnote>
  <w:endnote w:type="continuationSeparator" w:id="0">
    <w:p w14:paraId="643FBB35" w14:textId="77777777" w:rsidR="008F590E" w:rsidRDefault="008F590E" w:rsidP="00122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6DA4CCB" w14:textId="77777777" w:rsidR="008F590E" w:rsidRDefault="008F590E" w:rsidP="00122DC1">
      <w:pPr>
        <w:spacing w:after="0" w:line="240" w:lineRule="auto"/>
      </w:pPr>
      <w:r>
        <w:separator/>
      </w:r>
    </w:p>
  </w:footnote>
  <w:footnote w:type="continuationSeparator" w:id="0">
    <w:p w14:paraId="4367A283" w14:textId="77777777" w:rsidR="008F590E" w:rsidRDefault="008F590E" w:rsidP="00122DC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2AF"/>
    <w:rsid w:val="000013A6"/>
    <w:rsid w:val="000844E4"/>
    <w:rsid w:val="00122DC1"/>
    <w:rsid w:val="00193058"/>
    <w:rsid w:val="00235BAE"/>
    <w:rsid w:val="002C0B5F"/>
    <w:rsid w:val="002C3C34"/>
    <w:rsid w:val="002E0BCE"/>
    <w:rsid w:val="00387F4A"/>
    <w:rsid w:val="004D2FDD"/>
    <w:rsid w:val="0051719C"/>
    <w:rsid w:val="005200A3"/>
    <w:rsid w:val="00525DCF"/>
    <w:rsid w:val="00577C6A"/>
    <w:rsid w:val="005D5BCC"/>
    <w:rsid w:val="006B54CC"/>
    <w:rsid w:val="006C302E"/>
    <w:rsid w:val="007D1DF4"/>
    <w:rsid w:val="007E02AF"/>
    <w:rsid w:val="0081653F"/>
    <w:rsid w:val="00833655"/>
    <w:rsid w:val="00883F7A"/>
    <w:rsid w:val="008D0175"/>
    <w:rsid w:val="008D1088"/>
    <w:rsid w:val="008D5A18"/>
    <w:rsid w:val="008F590E"/>
    <w:rsid w:val="009003F2"/>
    <w:rsid w:val="0090131C"/>
    <w:rsid w:val="00993E41"/>
    <w:rsid w:val="00A3624D"/>
    <w:rsid w:val="00BD467D"/>
    <w:rsid w:val="00C37E46"/>
    <w:rsid w:val="00C56A5A"/>
    <w:rsid w:val="00C613BC"/>
    <w:rsid w:val="00CB030D"/>
    <w:rsid w:val="00CE655D"/>
    <w:rsid w:val="00DC5773"/>
    <w:rsid w:val="00DF72D0"/>
    <w:rsid w:val="00E11C82"/>
    <w:rsid w:val="00E23EE0"/>
    <w:rsid w:val="00E322DB"/>
    <w:rsid w:val="00E55565"/>
    <w:rsid w:val="00EB5D56"/>
    <w:rsid w:val="00EF7327"/>
    <w:rsid w:val="00F3358A"/>
    <w:rsid w:val="00FC1E56"/>
    <w:rsid w:val="00FD39B6"/>
    <w:rsid w:val="00FD64A0"/>
    <w:rsid w:val="00FE3E4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CB4F540"/>
  <w15:chartTrackingRefBased/>
  <w15:docId w15:val="{9EBF7EA2-048C-4BD7-9345-99F311E84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Verwijzingopmerking">
    <w:name w:val="annotation reference"/>
    <w:basedOn w:val="Standaardalinea-lettertype"/>
    <w:uiPriority w:val="99"/>
    <w:semiHidden/>
    <w:unhideWhenUsed/>
    <w:rsid w:val="00EF7327"/>
    <w:rPr>
      <w:sz w:val="16"/>
      <w:szCs w:val="16"/>
    </w:rPr>
  </w:style>
  <w:style w:type="paragraph" w:styleId="Tekstopmerking">
    <w:name w:val="annotation text"/>
    <w:basedOn w:val="Standaard"/>
    <w:link w:val="TekstopmerkingChar"/>
    <w:uiPriority w:val="99"/>
    <w:semiHidden/>
    <w:unhideWhenUsed/>
    <w:rsid w:val="00EF7327"/>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EF7327"/>
    <w:rPr>
      <w:sz w:val="20"/>
      <w:szCs w:val="20"/>
    </w:rPr>
  </w:style>
  <w:style w:type="paragraph" w:styleId="Onderwerpvanopmerking">
    <w:name w:val="annotation subject"/>
    <w:basedOn w:val="Tekstopmerking"/>
    <w:next w:val="Tekstopmerking"/>
    <w:link w:val="OnderwerpvanopmerkingChar"/>
    <w:uiPriority w:val="99"/>
    <w:semiHidden/>
    <w:unhideWhenUsed/>
    <w:rsid w:val="00EF7327"/>
    <w:rPr>
      <w:b/>
      <w:bCs/>
    </w:rPr>
  </w:style>
  <w:style w:type="character" w:customStyle="1" w:styleId="OnderwerpvanopmerkingChar">
    <w:name w:val="Onderwerp van opmerking Char"/>
    <w:basedOn w:val="TekstopmerkingChar"/>
    <w:link w:val="Onderwerpvanopmerking"/>
    <w:uiPriority w:val="99"/>
    <w:semiHidden/>
    <w:rsid w:val="00EF7327"/>
    <w:rPr>
      <w:b/>
      <w:bCs/>
      <w:sz w:val="20"/>
      <w:szCs w:val="20"/>
    </w:rPr>
  </w:style>
  <w:style w:type="paragraph" w:styleId="Ballontekst">
    <w:name w:val="Balloon Text"/>
    <w:basedOn w:val="Standaard"/>
    <w:link w:val="BallontekstChar"/>
    <w:uiPriority w:val="99"/>
    <w:semiHidden/>
    <w:unhideWhenUsed/>
    <w:rsid w:val="00EF7327"/>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EF7327"/>
    <w:rPr>
      <w:rFonts w:ascii="Segoe UI" w:hAnsi="Segoe UI" w:cs="Segoe UI"/>
      <w:sz w:val="18"/>
      <w:szCs w:val="18"/>
    </w:rPr>
  </w:style>
  <w:style w:type="paragraph" w:customStyle="1" w:styleId="titel2">
    <w:name w:val="titel_2"/>
    <w:basedOn w:val="Standaard"/>
    <w:qFormat/>
    <w:rsid w:val="00A3624D"/>
    <w:pPr>
      <w:keepNext/>
      <w:keepLines/>
      <w:spacing w:before="200"/>
      <w:outlineLvl w:val="1"/>
    </w:pPr>
    <w:rPr>
      <w:rFonts w:eastAsiaTheme="majorEastAsia" w:cs="Arial"/>
      <w:b/>
      <w:bCs/>
      <w:color w:val="A53668"/>
      <w:kern w:val="2"/>
      <w:sz w:val="28"/>
      <w:szCs w:val="2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5475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BF32A7EAFE3D0449510E427E27A8A23" ma:contentTypeVersion="11" ma:contentTypeDescription="Een nieuw document maken." ma:contentTypeScope="" ma:versionID="feef65621bf06832694ca6d268cf62f2">
  <xsd:schema xmlns:xsd="http://www.w3.org/2001/XMLSchema" xmlns:xs="http://www.w3.org/2001/XMLSchema" xmlns:p="http://schemas.microsoft.com/office/2006/metadata/properties" xmlns:ns3="00f4f501-5518-42f0-93a9-9442b9d5aa5f" xmlns:ns4="57c3291e-4dcb-4946-91fc-6560b6a2054b" targetNamespace="http://schemas.microsoft.com/office/2006/metadata/properties" ma:root="true" ma:fieldsID="f802f2ac25ae7e55bf859b4151a7f0e6" ns3:_="" ns4:_="">
    <xsd:import namespace="00f4f501-5518-42f0-93a9-9442b9d5aa5f"/>
    <xsd:import namespace="57c3291e-4dcb-4946-91fc-6560b6a2054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f4f501-5518-42f0-93a9-9442b9d5aa5f"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description="" ma:internalName="SharedWithDetails" ma:readOnly="true">
      <xsd:simpleType>
        <xsd:restriction base="dms:Note">
          <xsd:maxLength value="255"/>
        </xsd:restriction>
      </xsd:simpleType>
    </xsd:element>
    <xsd:element name="SharingHintHash" ma:index="10" nillable="true" ma:displayName="Hint-hash delen"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7c3291e-4dcb-4946-91fc-6560b6a2054b"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FE9303-0BEA-412A-9D1E-D6C9AD280868}">
  <ds:schemaRefs>
    <ds:schemaRef ds:uri="http://schemas.microsoft.com/sharepoint/v3/contenttype/forms"/>
  </ds:schemaRefs>
</ds:datastoreItem>
</file>

<file path=customXml/itemProps2.xml><?xml version="1.0" encoding="utf-8"?>
<ds:datastoreItem xmlns:ds="http://schemas.openxmlformats.org/officeDocument/2006/customXml" ds:itemID="{FFC15833-B265-4C91-82E5-510D7357B7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f4f501-5518-42f0-93a9-9442b9d5aa5f"/>
    <ds:schemaRef ds:uri="57c3291e-4dcb-4946-91fc-6560b6a205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F0904E-34B7-4A69-B1F8-DBB7E2A24744}">
  <ds:schemaRefs>
    <ds:schemaRef ds:uri="00f4f501-5518-42f0-93a9-9442b9d5aa5f"/>
    <ds:schemaRef ds:uri="http://schemas.openxmlformats.org/package/2006/metadata/core-properties"/>
    <ds:schemaRef ds:uri="http://schemas.microsoft.com/office/infopath/2007/PartnerControls"/>
    <ds:schemaRef ds:uri="http://www.w3.org/XML/1998/namespace"/>
    <ds:schemaRef ds:uri="57c3291e-4dcb-4946-91fc-6560b6a2054b"/>
    <ds:schemaRef ds:uri="http://purl.org/dc/elements/1.1/"/>
    <ds:schemaRef ds:uri="http://purl.org/dc/dcmitype/"/>
    <ds:schemaRef ds:uri="http://schemas.microsoft.com/office/2006/metadata/properties"/>
    <ds:schemaRef ds:uri="http://schemas.microsoft.com/office/2006/documentManagement/type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458</Words>
  <Characters>2524</Characters>
  <Application>Microsoft Office Word</Application>
  <DocSecurity>0</DocSecurity>
  <Lines>21</Lines>
  <Paragraphs>5</Paragraphs>
  <ScaleCrop>false</ScaleCrop>
  <HeadingPairs>
    <vt:vector size="2" baseType="variant">
      <vt:variant>
        <vt:lpstr>Titel</vt:lpstr>
      </vt:variant>
      <vt:variant>
        <vt:i4>1</vt:i4>
      </vt:variant>
    </vt:vector>
  </HeadingPairs>
  <TitlesOfParts>
    <vt:vector size="1" baseType="lpstr">
      <vt:lpstr/>
    </vt:vector>
  </TitlesOfParts>
  <Company>Gemeente Haaltert</Company>
  <LinksUpToDate>false</LinksUpToDate>
  <CharactersWithSpaces>2977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Jolien Van de Meerssche</dc:creator>
  <cp:keywords/>
  <dc:description/>
  <cp:lastModifiedBy>Jolien Van de Meerssche</cp:lastModifiedBy>
  <cp:revision>3</cp:revision>
  <dcterms:created xsi:type="dcterms:W3CDTF">2024-04-16T12:36:00Z</dcterms:created>
  <dcterms:modified xsi:type="dcterms:W3CDTF">2024-04-16T13:08:00Z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0x010100DBF32A7EAFE3D0449510E427E27A8A23</vt:lpwstr>
  </property>
</Properties>
</file>