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E719" w14:textId="2AAC475D" w:rsidR="004C6E9A" w:rsidRDefault="004C6E9A" w:rsidP="004C6E9A">
      <w:pPr>
        <w:pStyle w:val="Titel"/>
        <w:spacing w:after="240"/>
      </w:pPr>
      <w:r>
        <w:t xml:space="preserve">Reglement – </w:t>
      </w:r>
      <w:r w:rsidR="00564EB1">
        <w:t>Viering jubilarissen en 100-jarigen</w:t>
      </w:r>
    </w:p>
    <w:p w14:paraId="23CD954E" w14:textId="77777777" w:rsidR="004C6E9A" w:rsidRDefault="004C6E9A" w:rsidP="004C6E9A">
      <w:pPr>
        <w:pStyle w:val="Kop1"/>
        <w:numPr>
          <w:ilvl w:val="0"/>
          <w:numId w:val="23"/>
        </w:numPr>
        <w:ind w:left="360" w:hanging="360"/>
      </w:pPr>
      <w:r w:rsidRPr="00FC25A4">
        <w:t>Aanleiding</w:t>
      </w:r>
      <w:r>
        <w:t xml:space="preserve"> </w:t>
      </w:r>
    </w:p>
    <w:p w14:paraId="20E5A87B" w14:textId="7ABBC374" w:rsidR="004C6E9A" w:rsidRDefault="00E97014" w:rsidP="007C5026">
      <w:pPr>
        <w:pStyle w:val="Geenafstand"/>
      </w:pPr>
      <w:r>
        <w:t xml:space="preserve">Het lokaal bestuur Haaltert </w:t>
      </w:r>
      <w:r w:rsidR="007C5026">
        <w:t xml:space="preserve">viert </w:t>
      </w:r>
      <w:r w:rsidR="0029155E">
        <w:t>jaarlijks de jubilarissen</w:t>
      </w:r>
      <w:r w:rsidR="007E1BF4">
        <w:t>,</w:t>
      </w:r>
      <w:r w:rsidR="0029155E">
        <w:t xml:space="preserve"> </w:t>
      </w:r>
      <w:r w:rsidR="00063678">
        <w:t>100-jarigen</w:t>
      </w:r>
      <w:r w:rsidR="007E1BF4">
        <w:t xml:space="preserve"> en </w:t>
      </w:r>
      <w:r w:rsidR="00833ECA">
        <w:t xml:space="preserve">langdurig priester – of </w:t>
      </w:r>
      <w:proofErr w:type="spellStart"/>
      <w:r w:rsidR="00833ECA">
        <w:t>kloosterlingschap</w:t>
      </w:r>
      <w:proofErr w:type="spellEnd"/>
      <w:r w:rsidR="00833ECA">
        <w:t>.</w:t>
      </w:r>
    </w:p>
    <w:p w14:paraId="257D33AD" w14:textId="77777777" w:rsidR="004C6E9A" w:rsidRDefault="004C6E9A" w:rsidP="004C6E9A">
      <w:pPr>
        <w:pStyle w:val="Kop1"/>
        <w:numPr>
          <w:ilvl w:val="0"/>
          <w:numId w:val="23"/>
        </w:numPr>
        <w:ind w:left="360" w:hanging="360"/>
      </w:pPr>
      <w:r>
        <w:t>Toepassingsgebied</w:t>
      </w:r>
    </w:p>
    <w:p w14:paraId="2105D5EB" w14:textId="1FDF94EF" w:rsidR="008B2CCE" w:rsidRDefault="00327298" w:rsidP="008B2CCE">
      <w:pPr>
        <w:pStyle w:val="Geenafstand"/>
      </w:pPr>
      <w:r>
        <w:t>Voor de toepassing van dit reglement wordt het volgende verstaan:</w:t>
      </w:r>
    </w:p>
    <w:p w14:paraId="336A14C6" w14:textId="4B4281A6" w:rsidR="00327298" w:rsidRDefault="00867FC2" w:rsidP="00867FC2">
      <w:pPr>
        <w:pStyle w:val="Bullet"/>
      </w:pPr>
      <w:r>
        <w:t xml:space="preserve">Jubilarissen: getrouwde koppels </w:t>
      </w:r>
      <w:r w:rsidR="00BB47DF">
        <w:t xml:space="preserve">die 50, 60, 65 of 70 jaar getrouwd </w:t>
      </w:r>
      <w:r w:rsidR="00D645D3">
        <w:t>zijn</w:t>
      </w:r>
    </w:p>
    <w:p w14:paraId="004A5E74" w14:textId="11FD4F98" w:rsidR="00D645D3" w:rsidRDefault="00D645D3" w:rsidP="00867FC2">
      <w:pPr>
        <w:pStyle w:val="Bullet"/>
      </w:pPr>
      <w:r>
        <w:t>100-jarige: iedereen die minstens 100 jaar oud is</w:t>
      </w:r>
    </w:p>
    <w:p w14:paraId="5096293D" w14:textId="449C884D" w:rsidR="006E3104" w:rsidRDefault="006E3104" w:rsidP="00867FC2">
      <w:pPr>
        <w:pStyle w:val="Bullet"/>
      </w:pPr>
      <w:r>
        <w:t xml:space="preserve">Priesters of kloosterling(e): elke </w:t>
      </w:r>
      <w:r w:rsidR="002A06C2">
        <w:t>persoon die als priester of kloosterling(e) 50, 60, 65 of 70 jaar</w:t>
      </w:r>
      <w:r w:rsidR="00D311FD">
        <w:t xml:space="preserve"> hun taken hebben opgenomen</w:t>
      </w:r>
    </w:p>
    <w:p w14:paraId="48E19C1A" w14:textId="7A3BA521" w:rsidR="00D311FD" w:rsidRDefault="00D311FD" w:rsidP="00D311FD">
      <w:pPr>
        <w:pStyle w:val="Kop1"/>
        <w:numPr>
          <w:ilvl w:val="0"/>
          <w:numId w:val="0"/>
        </w:numPr>
        <w:ind w:left="360" w:hanging="360"/>
      </w:pPr>
      <w:r>
        <w:t>Artikel 3</w:t>
      </w:r>
      <w:r>
        <w:tab/>
      </w:r>
      <w:r w:rsidR="00965FD4">
        <w:t>Jubilarissen</w:t>
      </w:r>
    </w:p>
    <w:p w14:paraId="354B186F" w14:textId="6674384E" w:rsidR="00965FD4" w:rsidRDefault="002C7ECD" w:rsidP="00965FD4">
      <w:pPr>
        <w:pStyle w:val="Kop2"/>
      </w:pPr>
      <w:r>
        <w:t>Attenties</w:t>
      </w:r>
    </w:p>
    <w:p w14:paraId="22B4D49C" w14:textId="0430E146" w:rsidR="002C7ECD" w:rsidRDefault="002C7ECD" w:rsidP="002C7ECD">
      <w:pPr>
        <w:pStyle w:val="Geenafstand"/>
      </w:pPr>
      <w:r>
        <w:t>De jubilarissen ontvangen van het lokaal bestuur de volgende attenties:</w:t>
      </w:r>
    </w:p>
    <w:p w14:paraId="445EFFA5" w14:textId="70B172FC" w:rsidR="005B2786" w:rsidRDefault="005B2786" w:rsidP="005B2786">
      <w:pPr>
        <w:pStyle w:val="Bullet"/>
      </w:pPr>
      <w:r>
        <w:t xml:space="preserve">Gemeentelijke </w:t>
      </w:r>
      <w:proofErr w:type="spellStart"/>
      <w:r>
        <w:t>kadobonnen</w:t>
      </w:r>
      <w:proofErr w:type="spellEnd"/>
      <w:r>
        <w:t xml:space="preserve"> </w:t>
      </w:r>
      <w:r w:rsidR="001E300F" w:rsidRPr="008B30BC">
        <w:t xml:space="preserve">(te gebruiken bij de plaatselijke handelaars) </w:t>
      </w:r>
      <w:r>
        <w:t>ter waarde van 50,00 euro</w:t>
      </w:r>
      <w:r w:rsidR="001E300F">
        <w:t>;</w:t>
      </w:r>
    </w:p>
    <w:p w14:paraId="0F45794B" w14:textId="598F0D0B" w:rsidR="001E300F" w:rsidRDefault="001E300F" w:rsidP="005B2786">
      <w:pPr>
        <w:pStyle w:val="Bullet"/>
      </w:pPr>
      <w:r>
        <w:t>Boeket bloemen dat wordt afgegeven op de datum van de huwelijksverjaardag;</w:t>
      </w:r>
    </w:p>
    <w:p w14:paraId="36F03E85" w14:textId="629BEFC8" w:rsidR="001E300F" w:rsidRDefault="003369F6" w:rsidP="005B2786">
      <w:pPr>
        <w:pStyle w:val="Bullet"/>
      </w:pPr>
      <w:r>
        <w:t xml:space="preserve">Etentje </w:t>
      </w:r>
    </w:p>
    <w:p w14:paraId="6893124C" w14:textId="10F4B38D" w:rsidR="00E83222" w:rsidRDefault="00E83222" w:rsidP="00E83222">
      <w:pPr>
        <w:pStyle w:val="Kop2"/>
      </w:pPr>
      <w:r>
        <w:t>Etentje</w:t>
      </w:r>
    </w:p>
    <w:p w14:paraId="02E6200C" w14:textId="304A4447" w:rsidR="00E83222" w:rsidRDefault="00E83222" w:rsidP="00E83222">
      <w:pPr>
        <w:pStyle w:val="Geenafstand"/>
      </w:pPr>
      <w:r w:rsidRPr="008B30BC">
        <w:t>Het etentje voor de huwelijksjubilarissen wordt twee maal per jaar georganiseerd. In het eerste semester van het jaar voor de huwelijksjubilarissen van januari tot en met juni en in het tweede semester voor de huwelijksjubilarissen van juli tot en met december.</w:t>
      </w:r>
    </w:p>
    <w:p w14:paraId="5FBA0FCD" w14:textId="46D6A85D" w:rsidR="005319E2" w:rsidRDefault="005319E2" w:rsidP="005319E2">
      <w:pPr>
        <w:pStyle w:val="Kop1"/>
        <w:numPr>
          <w:ilvl w:val="0"/>
          <w:numId w:val="0"/>
        </w:numPr>
      </w:pPr>
      <w:r>
        <w:t>Artikel 4</w:t>
      </w:r>
      <w:r>
        <w:tab/>
      </w:r>
      <w:r w:rsidR="003674DA">
        <w:t>100-jarigen</w:t>
      </w:r>
    </w:p>
    <w:p w14:paraId="6055C121" w14:textId="4167C72E" w:rsidR="003674DA" w:rsidRDefault="003674DA" w:rsidP="003674DA">
      <w:pPr>
        <w:pStyle w:val="Geenafstand"/>
      </w:pPr>
      <w:r>
        <w:t>Een 100-jarige ontvangt van het lokaal bestuur Haaltert de volgende attenties</w:t>
      </w:r>
      <w:r w:rsidR="005E3C0B">
        <w:t>:</w:t>
      </w:r>
    </w:p>
    <w:p w14:paraId="5B3C7EA8" w14:textId="77777777" w:rsidR="005E3C0B" w:rsidRDefault="005E3C0B" w:rsidP="005E3C0B">
      <w:pPr>
        <w:pStyle w:val="Bullet"/>
      </w:pPr>
      <w:r>
        <w:t xml:space="preserve">Gemeentelijke </w:t>
      </w:r>
      <w:proofErr w:type="spellStart"/>
      <w:r>
        <w:t>kadobonnen</w:t>
      </w:r>
      <w:proofErr w:type="spellEnd"/>
      <w:r>
        <w:t xml:space="preserve"> </w:t>
      </w:r>
      <w:r w:rsidRPr="008B30BC">
        <w:t xml:space="preserve">(te gebruiken bij de plaatselijke handelaars) </w:t>
      </w:r>
      <w:r>
        <w:t>ter waarde van 50,00 euro;</w:t>
      </w:r>
    </w:p>
    <w:p w14:paraId="34FE1565" w14:textId="2C504A28" w:rsidR="005E3C0B" w:rsidRPr="00E36F15" w:rsidRDefault="00E36F15" w:rsidP="005E3C0B">
      <w:pPr>
        <w:pStyle w:val="Bullet"/>
      </w:pPr>
      <w:r>
        <w:t>B</w:t>
      </w:r>
      <w:r w:rsidR="00FF04A8" w:rsidRPr="00E36F15">
        <w:t>ezoek van leden van het college van burgemeester en schepenen</w:t>
      </w:r>
      <w:r>
        <w:t>.</w:t>
      </w:r>
    </w:p>
    <w:p w14:paraId="3F1DFFD7" w14:textId="74F00D66" w:rsidR="00716C65" w:rsidRDefault="00716C65" w:rsidP="00716C65">
      <w:pPr>
        <w:pStyle w:val="Kop1"/>
        <w:numPr>
          <w:ilvl w:val="0"/>
          <w:numId w:val="0"/>
        </w:numPr>
      </w:pPr>
      <w:r>
        <w:lastRenderedPageBreak/>
        <w:t>Artikel 5</w:t>
      </w:r>
      <w:r>
        <w:tab/>
        <w:t>Priesters en kloosterlingen</w:t>
      </w:r>
    </w:p>
    <w:p w14:paraId="02E9F969" w14:textId="3B23E40C" w:rsidR="00716C65" w:rsidRDefault="00716C65" w:rsidP="00716C65">
      <w:pPr>
        <w:pStyle w:val="Geenafstand"/>
      </w:pPr>
      <w:r>
        <w:t>Een priester of kloosterling(e) ontvangt van het lokaal bestuur Haaltert de volgende attenties:</w:t>
      </w:r>
    </w:p>
    <w:p w14:paraId="6511E2E5" w14:textId="77777777" w:rsidR="00716C65" w:rsidRDefault="00716C65" w:rsidP="00716C65">
      <w:pPr>
        <w:pStyle w:val="Bullet"/>
      </w:pPr>
      <w:r>
        <w:t xml:space="preserve">Gemeentelijke </w:t>
      </w:r>
      <w:proofErr w:type="spellStart"/>
      <w:r>
        <w:t>kadobonnen</w:t>
      </w:r>
      <w:proofErr w:type="spellEnd"/>
      <w:r>
        <w:t xml:space="preserve"> </w:t>
      </w:r>
      <w:r w:rsidRPr="008B30BC">
        <w:t xml:space="preserve">(te gebruiken bij de plaatselijke handelaars) </w:t>
      </w:r>
      <w:r>
        <w:t>ter waarde van 50,00 euro;</w:t>
      </w:r>
    </w:p>
    <w:p w14:paraId="7A3A5C68" w14:textId="63D9FD80" w:rsidR="00716C65" w:rsidRPr="00E36F15" w:rsidRDefault="00E36F15" w:rsidP="00716C65">
      <w:pPr>
        <w:pStyle w:val="Bullet"/>
      </w:pPr>
      <w:r>
        <w:t>B</w:t>
      </w:r>
      <w:r w:rsidR="00716C65" w:rsidRPr="00E36F15">
        <w:t>ezoek van leden van het college van burgemeester en schepenen</w:t>
      </w:r>
      <w:r>
        <w:t>.</w:t>
      </w:r>
    </w:p>
    <w:p w14:paraId="3CC135DF" w14:textId="3D9F501C" w:rsidR="005E3C0B" w:rsidRDefault="006201D3" w:rsidP="006201D3">
      <w:pPr>
        <w:pStyle w:val="Kop1"/>
        <w:numPr>
          <w:ilvl w:val="0"/>
          <w:numId w:val="0"/>
        </w:numPr>
        <w:ind w:left="360" w:hanging="360"/>
      </w:pPr>
      <w:r>
        <w:t xml:space="preserve">Artikel 6 </w:t>
      </w:r>
      <w:r>
        <w:tab/>
      </w:r>
      <w:proofErr w:type="spellStart"/>
      <w:r>
        <w:t>Kadobonnen</w:t>
      </w:r>
      <w:proofErr w:type="spellEnd"/>
    </w:p>
    <w:p w14:paraId="63DBA837" w14:textId="77777777" w:rsidR="00CC1445" w:rsidRPr="00CC1445" w:rsidRDefault="00CC1445" w:rsidP="00CC1445">
      <w:pPr>
        <w:spacing w:before="100" w:beforeAutospacing="1" w:after="100" w:afterAutospacing="1"/>
        <w:rPr>
          <w:rFonts w:eastAsia="Times New Roman" w:cstheme="majorHAnsi"/>
          <w:szCs w:val="22"/>
          <w:lang w:eastAsia="nl-BE"/>
        </w:rPr>
      </w:pPr>
      <w:r w:rsidRPr="00CC1445">
        <w:rPr>
          <w:rFonts w:eastAsia="Times New Roman" w:cstheme="majorHAnsi"/>
          <w:szCs w:val="22"/>
          <w:lang w:eastAsia="nl-BE"/>
        </w:rPr>
        <w:t xml:space="preserve">De </w:t>
      </w:r>
      <w:proofErr w:type="spellStart"/>
      <w:r w:rsidRPr="00CC1445">
        <w:rPr>
          <w:rFonts w:eastAsia="Times New Roman" w:cstheme="majorHAnsi"/>
          <w:szCs w:val="22"/>
          <w:lang w:eastAsia="nl-BE"/>
        </w:rPr>
        <w:t>Kadobonnen</w:t>
      </w:r>
      <w:proofErr w:type="spellEnd"/>
      <w:r w:rsidRPr="00CC1445">
        <w:rPr>
          <w:rFonts w:eastAsia="Times New Roman" w:cstheme="majorHAnsi"/>
          <w:szCs w:val="22"/>
          <w:lang w:eastAsia="nl-BE"/>
        </w:rPr>
        <w:t xml:space="preserve"> worden overhandigd door het college van burgemeester en schepenen bij het etentje of kunnen na het etentje afgehaald worden bij het lokaal bestuur of na een apart bezoek door leden van het college overhandigd worden. De betrokkenen zullen hiervan schriftelijk op de hoogte gebracht worden.</w:t>
      </w:r>
    </w:p>
    <w:p w14:paraId="770A5159" w14:textId="6CBFE552" w:rsidR="004C6E9A" w:rsidRDefault="00FA1E06" w:rsidP="003C24D9">
      <w:pPr>
        <w:pStyle w:val="Kop1"/>
        <w:numPr>
          <w:ilvl w:val="0"/>
          <w:numId w:val="0"/>
        </w:numPr>
        <w:ind w:left="360" w:hanging="360"/>
      </w:pPr>
      <w:r>
        <w:t>Artikel 7</w:t>
      </w:r>
      <w:r>
        <w:tab/>
      </w:r>
      <w:r w:rsidR="004C6E9A">
        <w:t>Inwerkingtreding</w:t>
      </w:r>
    </w:p>
    <w:p w14:paraId="5F579C35" w14:textId="24E069E0" w:rsidR="004C6E9A" w:rsidRDefault="004C6E9A" w:rsidP="004C6E9A">
      <w:pPr>
        <w:pStyle w:val="Geenafstand"/>
      </w:pPr>
      <w:r>
        <w:t xml:space="preserve">Dit reglement treedt in werking op </w:t>
      </w:r>
      <w:r w:rsidR="00374616">
        <w:t>1 januari 2026 en loopt tot 31 december 2031.</w:t>
      </w:r>
    </w:p>
    <w:p w14:paraId="422281F8" w14:textId="3E676E47" w:rsidR="004C6E9A" w:rsidRDefault="00FA1E06" w:rsidP="00FA1E06">
      <w:pPr>
        <w:pStyle w:val="Kop1"/>
        <w:numPr>
          <w:ilvl w:val="0"/>
          <w:numId w:val="0"/>
        </w:numPr>
      </w:pPr>
      <w:r>
        <w:t>Artikel 8</w:t>
      </w:r>
      <w:r>
        <w:tab/>
      </w:r>
      <w:r w:rsidR="004C6E9A">
        <w:t xml:space="preserve">Bekendmaking </w:t>
      </w:r>
    </w:p>
    <w:p w14:paraId="40E0CE5A" w14:textId="70E72C18" w:rsidR="004C6E9A" w:rsidRDefault="004C6E9A" w:rsidP="004C6E9A">
      <w:pPr>
        <w:pStyle w:val="Geenafstand"/>
      </w:pPr>
      <w:r>
        <w:t xml:space="preserve">Dit reglement is aangenomen bij beslissing van de gemeenteraad op </w:t>
      </w:r>
      <w:r w:rsidR="00374616">
        <w:t>15 december 2025</w:t>
      </w:r>
      <w:r>
        <w:t xml:space="preserve"> en zal worden bekendgemaakt via de </w:t>
      </w:r>
      <w:proofErr w:type="spellStart"/>
      <w:r>
        <w:t>webtoepassing</w:t>
      </w:r>
      <w:proofErr w:type="spellEnd"/>
      <w:r>
        <w:t xml:space="preserve"> van de gemeente Haaltert binnen de tien dagen na goedkeuring, zijnde uiterlijk op </w:t>
      </w:r>
      <w:r w:rsidR="00374616">
        <w:t>25 december 2025.</w:t>
      </w:r>
    </w:p>
    <w:p w14:paraId="0B592293" w14:textId="78F74E41" w:rsidR="004C6E9A" w:rsidRDefault="00FA1E06" w:rsidP="00FA1E06">
      <w:pPr>
        <w:pStyle w:val="Kop1"/>
        <w:numPr>
          <w:ilvl w:val="0"/>
          <w:numId w:val="0"/>
        </w:numPr>
      </w:pPr>
      <w:r>
        <w:t>Artikel 9</w:t>
      </w:r>
      <w:r>
        <w:tab/>
      </w:r>
      <w:r w:rsidR="004C6E9A">
        <w:t>Klachten</w:t>
      </w:r>
    </w:p>
    <w:p w14:paraId="759006A4" w14:textId="77777777"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315BA5FC" w14:textId="77777777" w:rsidR="004C6E9A" w:rsidRPr="00FC25A4" w:rsidRDefault="004C6E9A" w:rsidP="004C6E9A">
      <w:pPr>
        <w:pStyle w:val="Geenafstand"/>
        <w:ind w:left="708"/>
      </w:pPr>
      <w:r>
        <w:t>Agentschap Binnenlands Bestuur</w:t>
      </w:r>
      <w:r>
        <w:br/>
        <w:t>VAC Herman Teirlinck Brussel</w:t>
      </w:r>
      <w:r>
        <w:br/>
        <w:t>Havenlaan 88, bus 70</w:t>
      </w:r>
      <w:r>
        <w:br/>
        <w:t>1000 Brussel</w:t>
      </w:r>
    </w:p>
    <w:p w14:paraId="23FB774F" w14:textId="77777777" w:rsidR="00C22302" w:rsidRPr="00B33528" w:rsidRDefault="00C22302" w:rsidP="00B33528"/>
    <w:sectPr w:rsidR="00C22302" w:rsidRPr="00B33528" w:rsidSect="003320BD">
      <w:headerReference w:type="default" r:id="rId11"/>
      <w:footerReference w:type="default" r:id="rId12"/>
      <w:headerReference w:type="first" r:id="rId13"/>
      <w:footerReference w:type="first" r:id="rId14"/>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65CF4" w14:textId="77777777" w:rsidR="000D39C8" w:rsidRDefault="000D39C8" w:rsidP="00DD6BB0">
      <w:r>
        <w:separator/>
      </w:r>
    </w:p>
  </w:endnote>
  <w:endnote w:type="continuationSeparator" w:id="0">
    <w:p w14:paraId="5B3D93C0" w14:textId="77777777" w:rsidR="000D39C8" w:rsidRDefault="000D39C8" w:rsidP="00DD6BB0">
      <w:r>
        <w:continuationSeparator/>
      </w:r>
    </w:p>
  </w:endnote>
  <w:endnote w:type="continuationNotice" w:id="1">
    <w:p w14:paraId="70E050CE" w14:textId="77777777" w:rsidR="000D39C8" w:rsidRDefault="000D39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07782E15" w14:textId="77777777" w:rsidTr="00D3008E">
      <w:tc>
        <w:tcPr>
          <w:tcW w:w="3020" w:type="dxa"/>
        </w:tcPr>
        <w:p w14:paraId="5EA5904D" w14:textId="77777777" w:rsidR="00857DBB" w:rsidRPr="00D3008E" w:rsidRDefault="00857DBB">
          <w:pPr>
            <w:pStyle w:val="Voettekst"/>
            <w:rPr>
              <w:rFonts w:ascii="Calibri" w:hAnsi="Calibri" w:cs="Calibri"/>
              <w:sz w:val="18"/>
              <w:szCs w:val="18"/>
            </w:rPr>
          </w:pPr>
        </w:p>
      </w:tc>
      <w:tc>
        <w:tcPr>
          <w:tcW w:w="3020" w:type="dxa"/>
          <w:vAlign w:val="bottom"/>
        </w:tcPr>
        <w:p w14:paraId="109DB8AF"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0DC2DBD5"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78BF297C" w14:textId="77777777" w:rsidTr="00D3008E">
      <w:tc>
        <w:tcPr>
          <w:tcW w:w="3020" w:type="dxa"/>
        </w:tcPr>
        <w:p w14:paraId="288C9BD8" w14:textId="77777777" w:rsidR="00D3008E" w:rsidRPr="00D3008E" w:rsidRDefault="00D3008E">
          <w:pPr>
            <w:pStyle w:val="Voettekst"/>
            <w:rPr>
              <w:rFonts w:ascii="Calibri" w:hAnsi="Calibri" w:cs="Calibri"/>
              <w:sz w:val="18"/>
              <w:szCs w:val="18"/>
            </w:rPr>
          </w:pPr>
        </w:p>
      </w:tc>
      <w:tc>
        <w:tcPr>
          <w:tcW w:w="6040" w:type="dxa"/>
          <w:gridSpan w:val="2"/>
        </w:tcPr>
        <w:p w14:paraId="35437A7F" w14:textId="77777777" w:rsidR="00D3008E" w:rsidRPr="00D3008E" w:rsidRDefault="00D3008E">
          <w:pPr>
            <w:pStyle w:val="Voettekst"/>
            <w:rPr>
              <w:rFonts w:ascii="Calibri" w:hAnsi="Calibri" w:cs="Calibri"/>
              <w:sz w:val="18"/>
              <w:szCs w:val="18"/>
            </w:rPr>
          </w:pPr>
        </w:p>
      </w:tc>
    </w:tr>
  </w:tbl>
  <w:p w14:paraId="58A76199"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AEAC" w14:textId="77777777" w:rsidR="003320BD" w:rsidRDefault="00575C52">
    <w:pPr>
      <w:pStyle w:val="Voettekst"/>
    </w:pPr>
    <w:r>
      <w:rPr>
        <w:noProof/>
      </w:rPr>
      <w:drawing>
        <wp:anchor distT="0" distB="0" distL="114300" distR="114300" simplePos="0" relativeHeight="251658242" behindDoc="1" locked="0" layoutInCell="1" allowOverlap="1" wp14:anchorId="2F9E1882" wp14:editId="5F1EEDF8">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911C9" w14:textId="77777777" w:rsidR="000D39C8" w:rsidRDefault="000D39C8" w:rsidP="00DD6BB0">
      <w:r>
        <w:separator/>
      </w:r>
    </w:p>
  </w:footnote>
  <w:footnote w:type="continuationSeparator" w:id="0">
    <w:p w14:paraId="5713A46C" w14:textId="77777777" w:rsidR="000D39C8" w:rsidRDefault="000D39C8" w:rsidP="00DD6BB0">
      <w:r>
        <w:continuationSeparator/>
      </w:r>
    </w:p>
  </w:footnote>
  <w:footnote w:type="continuationNotice" w:id="1">
    <w:p w14:paraId="026E25AB" w14:textId="77777777" w:rsidR="000D39C8" w:rsidRDefault="000D39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4D971C4" w14:textId="77777777" w:rsidTr="00857DBB">
      <w:tc>
        <w:tcPr>
          <w:tcW w:w="3020" w:type="dxa"/>
        </w:tcPr>
        <w:p w14:paraId="59654511" w14:textId="77777777" w:rsidR="00857DBB" w:rsidRDefault="009E7790" w:rsidP="00857DBB">
          <w:pPr>
            <w:pStyle w:val="Koptekst"/>
          </w:pPr>
          <w:r>
            <w:rPr>
              <w:noProof/>
            </w:rPr>
            <w:drawing>
              <wp:anchor distT="0" distB="0" distL="114300" distR="114300" simplePos="0" relativeHeight="251658240" behindDoc="1" locked="0" layoutInCell="1" allowOverlap="1" wp14:anchorId="76F2A225" wp14:editId="55435D07">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1D1791EB" w14:textId="77777777" w:rsidR="00857DBB" w:rsidRDefault="00857DBB" w:rsidP="00857DBB">
          <w:pPr>
            <w:pStyle w:val="Koptekst"/>
          </w:pPr>
        </w:p>
      </w:tc>
      <w:tc>
        <w:tcPr>
          <w:tcW w:w="3020" w:type="dxa"/>
        </w:tcPr>
        <w:p w14:paraId="2C4597B3" w14:textId="77777777" w:rsidR="00857DBB" w:rsidRDefault="00857DBB" w:rsidP="00857DBB">
          <w:pPr>
            <w:pStyle w:val="Koptekst"/>
          </w:pPr>
        </w:p>
      </w:tc>
    </w:tr>
    <w:tr w:rsidR="00A839EC" w14:paraId="32FE5F16" w14:textId="77777777" w:rsidTr="00D3008E">
      <w:trPr>
        <w:trHeight w:val="1461"/>
      </w:trPr>
      <w:tc>
        <w:tcPr>
          <w:tcW w:w="3020" w:type="dxa"/>
        </w:tcPr>
        <w:p w14:paraId="24EE2779" w14:textId="77777777" w:rsidR="00A839EC" w:rsidRDefault="00A839EC" w:rsidP="000E00C0">
          <w:pPr>
            <w:pStyle w:val="Koptekst"/>
          </w:pPr>
        </w:p>
      </w:tc>
      <w:tc>
        <w:tcPr>
          <w:tcW w:w="3020" w:type="dxa"/>
        </w:tcPr>
        <w:p w14:paraId="5F6D1A6E" w14:textId="77777777" w:rsidR="00A839EC" w:rsidRDefault="00A839EC" w:rsidP="000E00C0">
          <w:pPr>
            <w:pStyle w:val="Koptekst"/>
          </w:pPr>
        </w:p>
      </w:tc>
      <w:tc>
        <w:tcPr>
          <w:tcW w:w="3020" w:type="dxa"/>
          <w:vAlign w:val="bottom"/>
        </w:tcPr>
        <w:p w14:paraId="779BE71E" w14:textId="77777777" w:rsidR="00D37E73" w:rsidRPr="00D37E73" w:rsidRDefault="00D37E73" w:rsidP="00D37E73"/>
      </w:tc>
    </w:tr>
  </w:tbl>
  <w:p w14:paraId="6392AC20"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784D4C6" w14:textId="77777777" w:rsidTr="001E7282">
      <w:tc>
        <w:tcPr>
          <w:tcW w:w="3020" w:type="dxa"/>
        </w:tcPr>
        <w:p w14:paraId="53DC72D6" w14:textId="77777777" w:rsidR="00B56A1B" w:rsidRDefault="009E7790" w:rsidP="00B56A1B">
          <w:pPr>
            <w:pStyle w:val="Koptekst"/>
          </w:pPr>
          <w:r>
            <w:rPr>
              <w:noProof/>
            </w:rPr>
            <w:drawing>
              <wp:anchor distT="0" distB="0" distL="114300" distR="114300" simplePos="0" relativeHeight="251658241" behindDoc="1" locked="0" layoutInCell="1" allowOverlap="1" wp14:anchorId="1454AB7D" wp14:editId="0F439B00">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4B2E5FEC" w14:textId="77777777" w:rsidR="00B56A1B" w:rsidRDefault="00B56A1B" w:rsidP="00B56A1B">
          <w:pPr>
            <w:pStyle w:val="Koptekst"/>
          </w:pPr>
        </w:p>
      </w:tc>
      <w:tc>
        <w:tcPr>
          <w:tcW w:w="3020" w:type="dxa"/>
        </w:tcPr>
        <w:p w14:paraId="4D22B4F4" w14:textId="77777777" w:rsidR="00B56A1B" w:rsidRDefault="00B56A1B" w:rsidP="00B56A1B">
          <w:pPr>
            <w:pStyle w:val="Koptekst"/>
          </w:pPr>
        </w:p>
      </w:tc>
    </w:tr>
    <w:tr w:rsidR="00B56A1B" w14:paraId="6F196504" w14:textId="77777777" w:rsidTr="001E7282">
      <w:trPr>
        <w:trHeight w:val="1461"/>
      </w:trPr>
      <w:tc>
        <w:tcPr>
          <w:tcW w:w="3020" w:type="dxa"/>
        </w:tcPr>
        <w:p w14:paraId="4DE38B7E" w14:textId="77777777" w:rsidR="00B56A1B" w:rsidRDefault="00B56A1B" w:rsidP="00B56A1B">
          <w:pPr>
            <w:pStyle w:val="Koptekst"/>
          </w:pPr>
        </w:p>
      </w:tc>
      <w:tc>
        <w:tcPr>
          <w:tcW w:w="3020" w:type="dxa"/>
        </w:tcPr>
        <w:p w14:paraId="2D6B3944" w14:textId="77777777" w:rsidR="00B56A1B" w:rsidRDefault="00B56A1B" w:rsidP="00B56A1B">
          <w:pPr>
            <w:pStyle w:val="Koptekst"/>
          </w:pPr>
        </w:p>
      </w:tc>
      <w:tc>
        <w:tcPr>
          <w:tcW w:w="3020" w:type="dxa"/>
          <w:vAlign w:val="bottom"/>
        </w:tcPr>
        <w:p w14:paraId="0580AD0A"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347B091D" w14:textId="77777777" w:rsidR="00B56A1B" w:rsidRPr="00D37E73" w:rsidRDefault="00B56A1B" w:rsidP="00B56A1B"/>
      </w:tc>
    </w:tr>
  </w:tbl>
  <w:p w14:paraId="3C452F3B"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25pt;height:294.75pt;visibility:visible;mso-wrap-style:square" o:bullet="t">
        <v:imagedata r:id="rId1" o:title=""/>
      </v:shape>
    </w:pict>
  </w:numPicBullet>
  <w:numPicBullet w:numPicBulletId="1">
    <w:pict>
      <v:shape id="_x0000_i1027" type="#_x0000_t75" style="width:222.75pt;height:5in;visibility:visible;mso-wrap-style:square" o:bullet="t">
        <v:imagedata r:id="rId2" o:title=""/>
      </v:shape>
    </w:pict>
  </w:numPicBullet>
  <w:numPicBullet w:numPicBulletId="2">
    <w:pict>
      <v:shape id="_x0000_i1028" type="#_x0000_t75" style="width:222.75pt;height:5in;visibility:visible;mso-wrap-style:square" o:bullet="t">
        <v:imagedata r:id="rId3" o:title=""/>
      </v:shape>
    </w:pict>
  </w:numPicBullet>
  <w:numPicBullet w:numPicBulletId="3">
    <w:pict>
      <v:shape id="_x0000_i1029" type="#_x0000_t75" style="width:3in;height:5in;visibility:visible;mso-wrap-style:square" o:bullet="t">
        <v:imagedata r:id="rId4" o:title=""/>
      </v:shape>
    </w:pict>
  </w:numPicBullet>
  <w:numPicBullet w:numPicBulletId="4">
    <w:pict>
      <v:shape id="_x0000_i1030" type="#_x0000_t75" style="width:3in;height:5in;visibility:visible;mso-wrap-style:square" o:bullet="t">
        <v:imagedata r:id="rId5" o:title=""/>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EC64CFD"/>
    <w:multiLevelType w:val="hybridMultilevel"/>
    <w:tmpl w:val="32DC78D0"/>
    <w:lvl w:ilvl="0" w:tplc="B8308A2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2A765E"/>
    <w:multiLevelType w:val="hybridMultilevel"/>
    <w:tmpl w:val="8F204886"/>
    <w:lvl w:ilvl="0" w:tplc="3930437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695F38"/>
    <w:multiLevelType w:val="multilevel"/>
    <w:tmpl w:val="E5EC4626"/>
    <w:lvl w:ilvl="0">
      <w:start w:val="1"/>
      <w:numFmt w:val="decimal"/>
      <w:lvlText w:val="Artikel %1"/>
      <w:lvlJc w:val="left"/>
      <w:pPr>
        <w:ind w:left="1425"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3"/>
  </w:num>
  <w:num w:numId="2" w16cid:durableId="605043988">
    <w:abstractNumId w:val="20"/>
  </w:num>
  <w:num w:numId="3" w16cid:durableId="1363625038">
    <w:abstractNumId w:val="0"/>
  </w:num>
  <w:num w:numId="4" w16cid:durableId="1431780950">
    <w:abstractNumId w:val="15"/>
  </w:num>
  <w:num w:numId="5" w16cid:durableId="1190995122">
    <w:abstractNumId w:val="20"/>
  </w:num>
  <w:num w:numId="6" w16cid:durableId="1898544407">
    <w:abstractNumId w:val="5"/>
  </w:num>
  <w:num w:numId="7" w16cid:durableId="507671433">
    <w:abstractNumId w:val="13"/>
  </w:num>
  <w:num w:numId="8" w16cid:durableId="1130435381">
    <w:abstractNumId w:val="16"/>
  </w:num>
  <w:num w:numId="9" w16cid:durableId="1021515740">
    <w:abstractNumId w:val="12"/>
  </w:num>
  <w:num w:numId="10" w16cid:durableId="1369137075">
    <w:abstractNumId w:val="6"/>
  </w:num>
  <w:num w:numId="11" w16cid:durableId="1842890401">
    <w:abstractNumId w:val="6"/>
    <w:lvlOverride w:ilvl="0">
      <w:startOverride w:val="1"/>
    </w:lvlOverride>
  </w:num>
  <w:num w:numId="12" w16cid:durableId="1421371333">
    <w:abstractNumId w:val="6"/>
    <w:lvlOverride w:ilvl="0">
      <w:startOverride w:val="1"/>
    </w:lvlOverride>
  </w:num>
  <w:num w:numId="13" w16cid:durableId="642932054">
    <w:abstractNumId w:val="9"/>
  </w:num>
  <w:num w:numId="14" w16cid:durableId="1007640059">
    <w:abstractNumId w:val="7"/>
  </w:num>
  <w:num w:numId="15" w16cid:durableId="864094099">
    <w:abstractNumId w:val="8"/>
  </w:num>
  <w:num w:numId="16" w16cid:durableId="54938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4"/>
  </w:num>
  <w:num w:numId="18" w16cid:durableId="1996951031">
    <w:abstractNumId w:val="19"/>
  </w:num>
  <w:num w:numId="19" w16cid:durableId="1956675140">
    <w:abstractNumId w:val="14"/>
  </w:num>
  <w:num w:numId="20" w16cid:durableId="766123004">
    <w:abstractNumId w:val="11"/>
  </w:num>
  <w:num w:numId="21" w16cid:durableId="1051030588">
    <w:abstractNumId w:val="18"/>
  </w:num>
  <w:num w:numId="22" w16cid:durableId="12612099">
    <w:abstractNumId w:val="1"/>
  </w:num>
  <w:num w:numId="23" w16cid:durableId="1169902439">
    <w:abstractNumId w:val="17"/>
  </w:num>
  <w:num w:numId="24" w16cid:durableId="2072343686">
    <w:abstractNumId w:val="10"/>
  </w:num>
  <w:num w:numId="25" w16cid:durableId="895358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AEA"/>
    <w:rsid w:val="00006C61"/>
    <w:rsid w:val="00041270"/>
    <w:rsid w:val="000448E7"/>
    <w:rsid w:val="00045228"/>
    <w:rsid w:val="00052945"/>
    <w:rsid w:val="00052EEE"/>
    <w:rsid w:val="00063678"/>
    <w:rsid w:val="00091D26"/>
    <w:rsid w:val="000948F7"/>
    <w:rsid w:val="000B69E3"/>
    <w:rsid w:val="000D39C8"/>
    <w:rsid w:val="000E00C0"/>
    <w:rsid w:val="000E342A"/>
    <w:rsid w:val="000E5AEA"/>
    <w:rsid w:val="000F7ADA"/>
    <w:rsid w:val="001100C1"/>
    <w:rsid w:val="00110D4D"/>
    <w:rsid w:val="00127A5E"/>
    <w:rsid w:val="00162B4D"/>
    <w:rsid w:val="001820F5"/>
    <w:rsid w:val="001954C1"/>
    <w:rsid w:val="001B2E46"/>
    <w:rsid w:val="001E300F"/>
    <w:rsid w:val="001E76D4"/>
    <w:rsid w:val="00211CEB"/>
    <w:rsid w:val="00223D76"/>
    <w:rsid w:val="00241B4F"/>
    <w:rsid w:val="00281B31"/>
    <w:rsid w:val="00284ACF"/>
    <w:rsid w:val="00286E82"/>
    <w:rsid w:val="0029155E"/>
    <w:rsid w:val="002A06C2"/>
    <w:rsid w:val="002C0061"/>
    <w:rsid w:val="002C7ECD"/>
    <w:rsid w:val="002D0DFB"/>
    <w:rsid w:val="002E70E0"/>
    <w:rsid w:val="00320C1E"/>
    <w:rsid w:val="00325D71"/>
    <w:rsid w:val="00327298"/>
    <w:rsid w:val="003320BD"/>
    <w:rsid w:val="003369F6"/>
    <w:rsid w:val="00346C42"/>
    <w:rsid w:val="003674DA"/>
    <w:rsid w:val="00374616"/>
    <w:rsid w:val="0038219B"/>
    <w:rsid w:val="00395348"/>
    <w:rsid w:val="00396537"/>
    <w:rsid w:val="003B65C1"/>
    <w:rsid w:val="003C24D9"/>
    <w:rsid w:val="003D58D4"/>
    <w:rsid w:val="003D68B1"/>
    <w:rsid w:val="003E38EA"/>
    <w:rsid w:val="003E5617"/>
    <w:rsid w:val="003F29CB"/>
    <w:rsid w:val="004059BB"/>
    <w:rsid w:val="0042220F"/>
    <w:rsid w:val="00426988"/>
    <w:rsid w:val="004402B1"/>
    <w:rsid w:val="004469AD"/>
    <w:rsid w:val="004470F2"/>
    <w:rsid w:val="004608B2"/>
    <w:rsid w:val="00460A57"/>
    <w:rsid w:val="00486485"/>
    <w:rsid w:val="004A2976"/>
    <w:rsid w:val="004A2C21"/>
    <w:rsid w:val="004C6E9A"/>
    <w:rsid w:val="004E5A57"/>
    <w:rsid w:val="004E7CE0"/>
    <w:rsid w:val="004F4B07"/>
    <w:rsid w:val="00521D37"/>
    <w:rsid w:val="00522816"/>
    <w:rsid w:val="00523DDF"/>
    <w:rsid w:val="005319E2"/>
    <w:rsid w:val="00564EB1"/>
    <w:rsid w:val="0056706A"/>
    <w:rsid w:val="00575C52"/>
    <w:rsid w:val="00585564"/>
    <w:rsid w:val="00587BBA"/>
    <w:rsid w:val="0059060B"/>
    <w:rsid w:val="005950F4"/>
    <w:rsid w:val="005A0954"/>
    <w:rsid w:val="005A3932"/>
    <w:rsid w:val="005B2786"/>
    <w:rsid w:val="005C1704"/>
    <w:rsid w:val="005E3C0B"/>
    <w:rsid w:val="005F592F"/>
    <w:rsid w:val="00616433"/>
    <w:rsid w:val="006177F2"/>
    <w:rsid w:val="006201D3"/>
    <w:rsid w:val="006527E0"/>
    <w:rsid w:val="0067063F"/>
    <w:rsid w:val="00675CA8"/>
    <w:rsid w:val="006D29E1"/>
    <w:rsid w:val="006E17AA"/>
    <w:rsid w:val="006E3104"/>
    <w:rsid w:val="006F4166"/>
    <w:rsid w:val="006F52D4"/>
    <w:rsid w:val="00701022"/>
    <w:rsid w:val="00716C65"/>
    <w:rsid w:val="007347D8"/>
    <w:rsid w:val="00764CA6"/>
    <w:rsid w:val="007867B3"/>
    <w:rsid w:val="00794906"/>
    <w:rsid w:val="007C5026"/>
    <w:rsid w:val="007C734B"/>
    <w:rsid w:val="007D1978"/>
    <w:rsid w:val="007E1BF4"/>
    <w:rsid w:val="007F053D"/>
    <w:rsid w:val="007F42BA"/>
    <w:rsid w:val="008071ED"/>
    <w:rsid w:val="00821CFE"/>
    <w:rsid w:val="00822DED"/>
    <w:rsid w:val="008320D8"/>
    <w:rsid w:val="00833ECA"/>
    <w:rsid w:val="00837DBB"/>
    <w:rsid w:val="0084355C"/>
    <w:rsid w:val="00857DBB"/>
    <w:rsid w:val="00867FC2"/>
    <w:rsid w:val="008867DA"/>
    <w:rsid w:val="00896AA1"/>
    <w:rsid w:val="008A3C7B"/>
    <w:rsid w:val="008B2CCE"/>
    <w:rsid w:val="008B30BC"/>
    <w:rsid w:val="008F7237"/>
    <w:rsid w:val="00902F88"/>
    <w:rsid w:val="009104C2"/>
    <w:rsid w:val="00914C50"/>
    <w:rsid w:val="00934E37"/>
    <w:rsid w:val="00946F4B"/>
    <w:rsid w:val="009500D0"/>
    <w:rsid w:val="00952C7A"/>
    <w:rsid w:val="00965FD4"/>
    <w:rsid w:val="00996FF6"/>
    <w:rsid w:val="009E3A69"/>
    <w:rsid w:val="009E7790"/>
    <w:rsid w:val="009F2291"/>
    <w:rsid w:val="009F2929"/>
    <w:rsid w:val="00A36102"/>
    <w:rsid w:val="00A60495"/>
    <w:rsid w:val="00A6203D"/>
    <w:rsid w:val="00A812AD"/>
    <w:rsid w:val="00A839EC"/>
    <w:rsid w:val="00A96FED"/>
    <w:rsid w:val="00AA1CA4"/>
    <w:rsid w:val="00AB25AE"/>
    <w:rsid w:val="00AD0977"/>
    <w:rsid w:val="00AD0DAA"/>
    <w:rsid w:val="00AE727D"/>
    <w:rsid w:val="00B00944"/>
    <w:rsid w:val="00B03B7A"/>
    <w:rsid w:val="00B273F4"/>
    <w:rsid w:val="00B33528"/>
    <w:rsid w:val="00B56A1B"/>
    <w:rsid w:val="00B600D7"/>
    <w:rsid w:val="00B70370"/>
    <w:rsid w:val="00B87BA1"/>
    <w:rsid w:val="00BB055E"/>
    <w:rsid w:val="00BB47DF"/>
    <w:rsid w:val="00BB7E01"/>
    <w:rsid w:val="00BE42F5"/>
    <w:rsid w:val="00BF6F53"/>
    <w:rsid w:val="00BF7542"/>
    <w:rsid w:val="00C0333F"/>
    <w:rsid w:val="00C22302"/>
    <w:rsid w:val="00C51C3E"/>
    <w:rsid w:val="00C975BF"/>
    <w:rsid w:val="00CC1445"/>
    <w:rsid w:val="00CC6328"/>
    <w:rsid w:val="00CD401C"/>
    <w:rsid w:val="00D00E6A"/>
    <w:rsid w:val="00D15A80"/>
    <w:rsid w:val="00D258E8"/>
    <w:rsid w:val="00D3008E"/>
    <w:rsid w:val="00D30D23"/>
    <w:rsid w:val="00D311FD"/>
    <w:rsid w:val="00D31BBD"/>
    <w:rsid w:val="00D37E73"/>
    <w:rsid w:val="00D50601"/>
    <w:rsid w:val="00D52675"/>
    <w:rsid w:val="00D645D3"/>
    <w:rsid w:val="00DB1E95"/>
    <w:rsid w:val="00DB734F"/>
    <w:rsid w:val="00DD6BB0"/>
    <w:rsid w:val="00DE1503"/>
    <w:rsid w:val="00DE2775"/>
    <w:rsid w:val="00DE2EED"/>
    <w:rsid w:val="00DE7251"/>
    <w:rsid w:val="00E32F1D"/>
    <w:rsid w:val="00E36F15"/>
    <w:rsid w:val="00E52839"/>
    <w:rsid w:val="00E53355"/>
    <w:rsid w:val="00E609B7"/>
    <w:rsid w:val="00E81277"/>
    <w:rsid w:val="00E83222"/>
    <w:rsid w:val="00E97014"/>
    <w:rsid w:val="00EA16C5"/>
    <w:rsid w:val="00EC3CD6"/>
    <w:rsid w:val="00F04F2C"/>
    <w:rsid w:val="00F0720E"/>
    <w:rsid w:val="00F07F0F"/>
    <w:rsid w:val="00F27F38"/>
    <w:rsid w:val="00F3259C"/>
    <w:rsid w:val="00F41D69"/>
    <w:rsid w:val="00F54517"/>
    <w:rsid w:val="00F578B6"/>
    <w:rsid w:val="00F7713A"/>
    <w:rsid w:val="00FA1AB0"/>
    <w:rsid w:val="00FA1E06"/>
    <w:rsid w:val="00FB2B57"/>
    <w:rsid w:val="00FE0759"/>
    <w:rsid w:val="00FF04A8"/>
    <w:rsid w:val="00FF4D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264B399"/>
  <w15:chartTrackingRefBased/>
  <w15:docId w15:val="{B0711F93-7804-4B29-A8EA-C9932B47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f252d6a1-1017-e000-80c6-49a68695f3da&amp;CT=1762329255747"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9EC9BB2482E14EAFAF913AD2CF9DC5" ma:contentTypeVersion="10" ma:contentTypeDescription="Een nieuw document maken." ma:contentTypeScope="" ma:versionID="dafcf85413ec775c2848e1dc3d746779">
  <xsd:schema xmlns:xsd="http://www.w3.org/2001/XMLSchema" xmlns:xs="http://www.w3.org/2001/XMLSchema" xmlns:p="http://schemas.microsoft.com/office/2006/metadata/properties" xmlns:ns2="46893541-ff5b-4a6e-b732-5d0f833dc7bd" xmlns:ns3="1ce32367-3878-4bbe-ab78-8ae980b536df" targetNamespace="http://schemas.microsoft.com/office/2006/metadata/properties" ma:root="true" ma:fieldsID="7ba7381c261f56954da2b3a071adec5d" ns2:_="" ns3:_="">
    <xsd:import namespace="46893541-ff5b-4a6e-b732-5d0f833dc7bd"/>
    <xsd:import namespace="1ce32367-3878-4bbe-ab78-8ae980b536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93541-ff5b-4a6e-b732-5d0f833dc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32367-3878-4bbe-ab78-8ae980b536d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B4F82-D257-41F6-9A46-3A42AF6B923E}">
  <ds:schemaRefs>
    <ds:schemaRef ds:uri="http://purl.org/dc/elements/1.1/"/>
    <ds:schemaRef ds:uri="http://www.w3.org/XML/1998/namespace"/>
    <ds:schemaRef ds:uri="http://schemas.microsoft.com/office/2006/documentManagement/types"/>
    <ds:schemaRef ds:uri="46893541-ff5b-4a6e-b732-5d0f833dc7bd"/>
    <ds:schemaRef ds:uri="http://purl.org/dc/dcmitype/"/>
    <ds:schemaRef ds:uri="http://schemas.microsoft.com/office/infopath/2007/PartnerControls"/>
    <ds:schemaRef ds:uri="http://purl.org/dc/terms/"/>
    <ds:schemaRef ds:uri="http://schemas.openxmlformats.org/package/2006/metadata/core-properties"/>
    <ds:schemaRef ds:uri="1ce32367-3878-4bbe-ab78-8ae980b536df"/>
    <ds:schemaRef ds:uri="http://schemas.microsoft.com/office/2006/metadata/properties"/>
  </ds:schemaRefs>
</ds:datastoreItem>
</file>

<file path=customXml/itemProps2.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3.xml><?xml version="1.0" encoding="utf-8"?>
<ds:datastoreItem xmlns:ds="http://schemas.openxmlformats.org/officeDocument/2006/customXml" ds:itemID="{CA67563D-FA9F-4E63-9F85-02C417A42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93541-ff5b-4a6e-b732-5d0f833dc7bd"/>
    <ds:schemaRef ds:uri="1ce32367-3878-4bbe-ab78-8ae980b53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Sjabloon%20REGLEMENT%20rgb%20202408.dotx?OR=81dd2b71-fb82-4b33-ac71-fed46bf0f87a&amp;CID=f252d6a1-1017-e000-80c6-49a68695f3da&amp;CT=1762329255747</Template>
  <TotalTime>0</TotalTime>
  <Pages>2</Pages>
  <Words>407</Words>
  <Characters>2243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Gebruiker01</dc:creator>
  <cp:keywords/>
  <dc:description/>
  <cp:lastModifiedBy>Pieter De Bosscher</cp:lastModifiedBy>
  <cp:revision>39</cp:revision>
  <cp:lastPrinted>2023-10-06T08:19:00Z</cp:lastPrinted>
  <dcterms:created xsi:type="dcterms:W3CDTF">2025-11-07T07:09:00Z</dcterms:created>
  <dcterms:modified xsi:type="dcterms:W3CDTF">2025-12-02T11:44:00Z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0x010100789EC9BB2482E14EAFAF913AD2CF9DC5</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ies>
</file>